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0052C7AA" w:rsidR="00D7765D" w:rsidRPr="007A643A" w:rsidRDefault="00705E1C" w:rsidP="00D7765D">
      <w:pPr>
        <w:pStyle w:val="Header"/>
        <w:tabs>
          <w:tab w:val="right" w:pos="9639"/>
        </w:tabs>
        <w:overflowPunct w:val="0"/>
        <w:autoSpaceDE w:val="0"/>
        <w:autoSpaceDN w:val="0"/>
        <w:adjustRightInd w:val="0"/>
        <w:textAlignment w:val="baseline"/>
        <w:rPr>
          <w:rFonts w:eastAsia="Times New Roman" w:cs="Arial"/>
          <w:b w:val="0"/>
          <w:bCs/>
          <w:sz w:val="24"/>
          <w:szCs w:val="24"/>
          <w:lang w:eastAsia="ja-JP"/>
        </w:rPr>
      </w:pPr>
      <w:bookmarkStart w:id="0" w:name="_Ref452454252"/>
      <w:bookmarkEnd w:id="0"/>
      <w:r w:rsidRPr="007A643A">
        <w:rPr>
          <w:rFonts w:eastAsia="Times New Roman" w:cs="Arial"/>
          <w:bCs/>
          <w:sz w:val="24"/>
          <w:szCs w:val="24"/>
          <w:lang w:eastAsia="ja-JP"/>
        </w:rPr>
        <w:t>3</w:t>
      </w:r>
      <w:r w:rsidR="00B746DC">
        <w:rPr>
          <w:rFonts w:eastAsia="Times New Roman" w:cs="Arial"/>
          <w:bCs/>
          <w:sz w:val="24"/>
          <w:szCs w:val="24"/>
          <w:lang w:eastAsia="ja-JP"/>
        </w:rPr>
        <w:t>GPP TSG-RAN WG2 #115</w:t>
      </w:r>
      <w:r w:rsidR="000615C4" w:rsidRPr="007A643A">
        <w:rPr>
          <w:rFonts w:eastAsia="Times New Roman" w:cs="Arial"/>
          <w:bCs/>
          <w:sz w:val="24"/>
          <w:szCs w:val="24"/>
          <w:lang w:eastAsia="ja-JP"/>
        </w:rPr>
        <w:t>-e</w:t>
      </w:r>
      <w:r w:rsidR="00D7765D" w:rsidRPr="007A643A">
        <w:rPr>
          <w:rFonts w:eastAsia="Times New Roman" w:cs="Arial"/>
          <w:bCs/>
          <w:sz w:val="24"/>
          <w:szCs w:val="24"/>
          <w:lang w:eastAsia="ja-JP"/>
        </w:rPr>
        <w:t xml:space="preserve">                      </w:t>
      </w:r>
      <w:r w:rsidR="000615C4" w:rsidRPr="007A643A">
        <w:rPr>
          <w:rFonts w:eastAsia="Times New Roman" w:cs="Arial"/>
          <w:bCs/>
          <w:sz w:val="24"/>
          <w:szCs w:val="24"/>
          <w:lang w:eastAsia="ja-JP"/>
        </w:rPr>
        <w:t xml:space="preserve">                           </w:t>
      </w:r>
      <w:r w:rsidR="00A16E2E" w:rsidRPr="007A643A">
        <w:rPr>
          <w:rFonts w:eastAsia="Times New Roman" w:cs="Arial"/>
          <w:bCs/>
          <w:sz w:val="24"/>
          <w:szCs w:val="24"/>
          <w:lang w:eastAsia="ja-JP"/>
        </w:rPr>
        <w:t xml:space="preserve">                         </w:t>
      </w:r>
      <w:r w:rsidR="00670368" w:rsidRPr="007A643A">
        <w:rPr>
          <w:rFonts w:eastAsia="Times New Roman" w:cs="Arial"/>
          <w:bCs/>
          <w:sz w:val="24"/>
          <w:szCs w:val="24"/>
          <w:lang w:eastAsia="ja-JP"/>
        </w:rPr>
        <w:t xml:space="preserve">  </w:t>
      </w:r>
      <w:r w:rsidRPr="007A643A">
        <w:rPr>
          <w:rFonts w:eastAsia="Times New Roman" w:cs="Arial"/>
          <w:bCs/>
          <w:sz w:val="24"/>
          <w:szCs w:val="24"/>
          <w:lang w:eastAsia="ja-JP"/>
        </w:rPr>
        <w:t xml:space="preserve">  </w:t>
      </w:r>
      <w:r w:rsidR="00486CE0" w:rsidRPr="007A643A">
        <w:rPr>
          <w:rFonts w:eastAsia="Times New Roman" w:cs="Arial"/>
          <w:bCs/>
          <w:sz w:val="24"/>
          <w:szCs w:val="24"/>
          <w:lang w:eastAsia="ja-JP"/>
        </w:rPr>
        <w:t xml:space="preserve"> </w:t>
      </w:r>
      <w:r w:rsidR="00AF560C" w:rsidRPr="007A643A">
        <w:rPr>
          <w:rFonts w:eastAsia="Times New Roman" w:cs="Arial"/>
          <w:bCs/>
          <w:sz w:val="24"/>
          <w:szCs w:val="24"/>
          <w:lang w:eastAsia="ja-JP"/>
        </w:rPr>
        <w:t xml:space="preserve"> </w:t>
      </w:r>
      <w:r w:rsidR="00FA17DF" w:rsidRPr="007A643A">
        <w:rPr>
          <w:rFonts w:eastAsia="Times New Roman" w:cs="Arial"/>
          <w:bCs/>
          <w:sz w:val="24"/>
          <w:szCs w:val="24"/>
          <w:lang w:eastAsia="ja-JP"/>
        </w:rPr>
        <w:t xml:space="preserve">   </w:t>
      </w:r>
      <w:r w:rsidR="00486D30">
        <w:rPr>
          <w:rFonts w:eastAsia="Times New Roman" w:cs="Arial"/>
          <w:bCs/>
          <w:sz w:val="24"/>
          <w:szCs w:val="24"/>
          <w:lang w:eastAsia="ja-JP"/>
        </w:rPr>
        <w:t xml:space="preserve">   </w:t>
      </w:r>
      <w:r w:rsidR="001B010F">
        <w:rPr>
          <w:rFonts w:eastAsia="Times New Roman" w:cs="Arial"/>
          <w:bCs/>
          <w:sz w:val="24"/>
          <w:szCs w:val="24"/>
          <w:lang w:eastAsia="ja-JP"/>
        </w:rPr>
        <w:t xml:space="preserve"> </w:t>
      </w:r>
      <w:r w:rsidR="001B010F" w:rsidRPr="001B010F">
        <w:rPr>
          <w:rFonts w:eastAsia="Times New Roman" w:cs="Arial"/>
          <w:bCs/>
          <w:sz w:val="24"/>
          <w:szCs w:val="24"/>
          <w:lang w:eastAsia="ja-JP"/>
        </w:rPr>
        <w:t>R2-2108737</w:t>
      </w:r>
    </w:p>
    <w:p w14:paraId="4CB31B84" w14:textId="60E9734D" w:rsidR="00E51E9F" w:rsidRPr="007A643A" w:rsidRDefault="00094F8D" w:rsidP="00D7765D">
      <w:pPr>
        <w:pStyle w:val="3GPPHeader"/>
        <w:spacing w:after="0"/>
        <w:rPr>
          <w:rFonts w:ascii="Arial" w:eastAsia="Times New Roman" w:hAnsi="Arial" w:cs="Arial"/>
          <w:bCs/>
          <w:noProof/>
          <w:szCs w:val="24"/>
          <w:lang w:eastAsia="ja-JP"/>
        </w:rPr>
      </w:pPr>
      <w:r w:rsidRPr="00886E61">
        <w:rPr>
          <w:rFonts w:ascii="Arial" w:eastAsia="Times New Roman" w:hAnsi="Arial"/>
          <w:bCs/>
          <w:noProof/>
          <w:szCs w:val="24"/>
          <w:lang w:eastAsia="ja-JP"/>
        </w:rPr>
        <w:t>eMeeting, 16</w:t>
      </w:r>
      <w:r w:rsidRPr="00886E61">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886E61">
        <w:rPr>
          <w:rFonts w:ascii="Arial" w:eastAsia="Times New Roman" w:hAnsi="Arial"/>
          <w:bCs/>
          <w:noProof/>
          <w:szCs w:val="24"/>
          <w:lang w:eastAsia="ja-JP"/>
        </w:rPr>
        <w:t>– 27</w:t>
      </w:r>
      <w:r w:rsidRPr="00886E61">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886E61">
        <w:rPr>
          <w:rFonts w:ascii="Arial" w:eastAsia="Times New Roman" w:hAnsi="Arial"/>
          <w:bCs/>
          <w:noProof/>
          <w:szCs w:val="24"/>
          <w:lang w:eastAsia="ja-JP"/>
        </w:rPr>
        <w:t>August, 2021</w:t>
      </w:r>
      <w:r>
        <w:rPr>
          <w:rFonts w:ascii="Arial" w:eastAsia="Times New Roman" w:hAnsi="Arial"/>
          <w:bCs/>
          <w:noProof/>
          <w:szCs w:val="24"/>
          <w:lang w:eastAsia="ja-JP"/>
        </w:rPr>
        <w:t xml:space="preserve">                                                         </w:t>
      </w:r>
      <w:r w:rsidR="002548A8">
        <w:rPr>
          <w:rFonts w:ascii="Arial" w:eastAsia="Times New Roman" w:hAnsi="Arial" w:cs="Arial"/>
          <w:bCs/>
          <w:noProof/>
          <w:szCs w:val="24"/>
          <w:lang w:eastAsia="ja-JP"/>
        </w:rPr>
        <w:t xml:space="preserve">Revision of </w:t>
      </w:r>
      <w:r>
        <w:rPr>
          <w:rFonts w:ascii="Arial" w:eastAsia="Times New Roman" w:hAnsi="Arial" w:cs="Arial"/>
          <w:bCs/>
          <w:noProof/>
          <w:szCs w:val="24"/>
          <w:lang w:eastAsia="ja-JP"/>
        </w:rPr>
        <w:t>R2-2106351</w:t>
      </w:r>
    </w:p>
    <w:p w14:paraId="632AC43C" w14:textId="77777777" w:rsidR="00FA2EE3" w:rsidRPr="007A643A" w:rsidRDefault="00FA2EE3" w:rsidP="00D7765D">
      <w:pPr>
        <w:pStyle w:val="3GPPHeader"/>
        <w:spacing w:after="0"/>
        <w:rPr>
          <w:rFonts w:ascii="Arial" w:hAnsi="Arial" w:cs="Arial"/>
          <w:szCs w:val="24"/>
        </w:rPr>
      </w:pPr>
    </w:p>
    <w:p w14:paraId="782CEDA7" w14:textId="0EEC6FEB" w:rsidR="00D7765D" w:rsidRPr="007A643A" w:rsidRDefault="00D7765D" w:rsidP="00D7765D">
      <w:pPr>
        <w:pStyle w:val="3GPPHeader"/>
        <w:spacing w:after="120"/>
        <w:rPr>
          <w:rFonts w:ascii="Arial" w:hAnsi="Arial" w:cs="Arial"/>
          <w:szCs w:val="24"/>
          <w:lang w:val="sv-SE" w:eastAsia="zh-TW"/>
        </w:rPr>
      </w:pPr>
      <w:r w:rsidRPr="007A643A">
        <w:rPr>
          <w:rFonts w:ascii="Arial" w:hAnsi="Arial" w:cs="Arial"/>
          <w:szCs w:val="24"/>
          <w:lang w:val="sv-SE"/>
        </w:rPr>
        <w:t>Agenda Item:</w:t>
      </w:r>
      <w:r w:rsidRPr="007A643A">
        <w:rPr>
          <w:rFonts w:ascii="Arial" w:hAnsi="Arial" w:cs="Arial"/>
          <w:szCs w:val="24"/>
          <w:lang w:val="sv-SE"/>
        </w:rPr>
        <w:tab/>
      </w:r>
      <w:r w:rsidR="007A7C03" w:rsidRPr="007A643A">
        <w:rPr>
          <w:rFonts w:ascii="Arial" w:hAnsi="Arial" w:cs="Arial"/>
          <w:szCs w:val="24"/>
          <w:lang w:val="sv-SE"/>
        </w:rPr>
        <w:t xml:space="preserve">    8.3.3</w:t>
      </w:r>
    </w:p>
    <w:p w14:paraId="6EA60711" w14:textId="2ADD35DB" w:rsidR="00D7765D" w:rsidRPr="007A643A" w:rsidRDefault="00D7765D" w:rsidP="00D7765D">
      <w:pPr>
        <w:pStyle w:val="3GPPHeader"/>
        <w:spacing w:after="120"/>
        <w:rPr>
          <w:rFonts w:ascii="Arial" w:hAnsi="Arial" w:cs="Arial"/>
          <w:szCs w:val="24"/>
          <w:lang w:val="en-US"/>
        </w:rPr>
      </w:pPr>
      <w:r w:rsidRPr="007A643A">
        <w:rPr>
          <w:rFonts w:ascii="Arial" w:hAnsi="Arial" w:cs="Arial"/>
          <w:szCs w:val="24"/>
          <w:lang w:val="en-US"/>
        </w:rPr>
        <w:t xml:space="preserve">Source: </w:t>
      </w:r>
      <w:r w:rsidRPr="007A643A">
        <w:rPr>
          <w:rFonts w:ascii="Arial" w:hAnsi="Arial" w:cs="Arial"/>
          <w:szCs w:val="24"/>
          <w:lang w:val="en-US"/>
        </w:rPr>
        <w:tab/>
        <w:t xml:space="preserve">    MediaTek Inc.</w:t>
      </w:r>
    </w:p>
    <w:p w14:paraId="726A18E0" w14:textId="18C89163" w:rsidR="00D7765D" w:rsidRPr="007A643A" w:rsidRDefault="00FA2EE3" w:rsidP="00D7765D">
      <w:pPr>
        <w:pStyle w:val="3GPPHeaderArial"/>
        <w:tabs>
          <w:tab w:val="left" w:pos="1701"/>
        </w:tabs>
        <w:spacing w:after="120"/>
        <w:rPr>
          <w:b/>
          <w:sz w:val="24"/>
          <w:lang w:eastAsia="zh-TW"/>
        </w:rPr>
      </w:pPr>
      <w:bookmarkStart w:id="1" w:name="OLE_LINK7"/>
      <w:r w:rsidRPr="007A643A">
        <w:rPr>
          <w:b/>
          <w:sz w:val="24"/>
        </w:rPr>
        <w:t>Title:</w:t>
      </w:r>
      <w:r w:rsidRPr="007A643A">
        <w:rPr>
          <w:b/>
          <w:sz w:val="24"/>
        </w:rPr>
        <w:tab/>
      </w:r>
      <w:r w:rsidRPr="007A643A">
        <w:rPr>
          <w:b/>
          <w:sz w:val="24"/>
        </w:rPr>
        <w:tab/>
        <w:t xml:space="preserve">    </w:t>
      </w:r>
      <w:r w:rsidR="006411B9">
        <w:rPr>
          <w:b/>
          <w:sz w:val="24"/>
        </w:rPr>
        <w:t>Busy indication in INACTIVE mode</w:t>
      </w:r>
    </w:p>
    <w:bookmarkEnd w:id="1"/>
    <w:p w14:paraId="265A99BC" w14:textId="5F5140AD" w:rsidR="00785D5A" w:rsidRPr="007A643A" w:rsidRDefault="00D7765D" w:rsidP="00D7765D">
      <w:pPr>
        <w:pStyle w:val="3GPPHeader"/>
        <w:spacing w:after="120"/>
        <w:rPr>
          <w:rFonts w:ascii="Arial" w:hAnsi="Arial" w:cs="Arial"/>
          <w:szCs w:val="24"/>
          <w:lang w:val="en-US"/>
        </w:rPr>
      </w:pPr>
      <w:r w:rsidRPr="007A643A">
        <w:rPr>
          <w:rFonts w:ascii="Arial" w:hAnsi="Arial" w:cs="Arial"/>
          <w:szCs w:val="24"/>
          <w:lang w:val="en-US"/>
        </w:rPr>
        <w:t>Document for:</w:t>
      </w:r>
      <w:r w:rsidRPr="007A643A">
        <w:rPr>
          <w:rFonts w:ascii="Arial" w:hAnsi="Arial" w:cs="Arial"/>
          <w:szCs w:val="24"/>
          <w:lang w:val="en-US"/>
        </w:rPr>
        <w:tab/>
        <w:t xml:space="preserve">    Discussion and decision</w:t>
      </w:r>
    </w:p>
    <w:p w14:paraId="6C1AF274" w14:textId="77777777" w:rsidR="00CA2EA4" w:rsidRPr="007A643A" w:rsidRDefault="003C1CA3" w:rsidP="002000A7">
      <w:pPr>
        <w:pStyle w:val="Heading1"/>
        <w:rPr>
          <w:rFonts w:cs="Arial"/>
          <w:lang w:val="en-US" w:eastAsia="ko-KR"/>
        </w:rPr>
      </w:pPr>
      <w:r w:rsidRPr="007A643A">
        <w:rPr>
          <w:rFonts w:cs="Arial"/>
          <w:lang w:val="en-US" w:eastAsia="ko-KR"/>
        </w:rPr>
        <w:t xml:space="preserve">1 </w:t>
      </w:r>
      <w:r w:rsidR="00156A1A" w:rsidRPr="007A643A">
        <w:rPr>
          <w:rFonts w:cs="Arial"/>
          <w:lang w:val="en-US" w:eastAsia="ko-KR"/>
        </w:rPr>
        <w:t>Introduction</w:t>
      </w:r>
    </w:p>
    <w:p w14:paraId="362DA86D" w14:textId="4B8DCAA4" w:rsidR="005C64E5" w:rsidRPr="007A643A" w:rsidRDefault="005C64E5" w:rsidP="005C64E5">
      <w:pPr>
        <w:pStyle w:val="Doc-text2"/>
        <w:tabs>
          <w:tab w:val="left" w:pos="340"/>
        </w:tabs>
        <w:ind w:left="0" w:firstLine="0"/>
        <w:jc w:val="both"/>
        <w:rPr>
          <w:rFonts w:cs="Arial"/>
        </w:rPr>
      </w:pPr>
      <w:r w:rsidRPr="007A643A">
        <w:rPr>
          <w:rFonts w:cs="Arial"/>
        </w:rPr>
        <w:t xml:space="preserve">In this contribution, we </w:t>
      </w:r>
      <w:r w:rsidR="004943DE" w:rsidRPr="007A643A">
        <w:rPr>
          <w:rFonts w:cs="Arial"/>
        </w:rPr>
        <w:t xml:space="preserve">focus on </w:t>
      </w:r>
      <w:r w:rsidR="001659FA">
        <w:rPr>
          <w:rFonts w:cs="Arial"/>
        </w:rPr>
        <w:t>the following objective from</w:t>
      </w:r>
      <w:r w:rsidRPr="007A643A">
        <w:rPr>
          <w:rFonts w:cs="Arial"/>
        </w:rPr>
        <w:t xml:space="preserve"> MUSIM WID</w:t>
      </w:r>
      <w:r w:rsidR="001659FA">
        <w:rPr>
          <w:rFonts w:cs="Arial"/>
        </w:rPr>
        <w:t xml:space="preserve"> [1]</w:t>
      </w:r>
      <w:r w:rsidRPr="007A643A">
        <w:rPr>
          <w:rFonts w:cs="Arial"/>
        </w:rPr>
        <w:t>.</w:t>
      </w:r>
    </w:p>
    <w:p w14:paraId="296CF4C1" w14:textId="77777777" w:rsidR="005A36D3" w:rsidRPr="007A643A" w:rsidRDefault="005A36D3" w:rsidP="008135C8">
      <w:pPr>
        <w:pStyle w:val="Doc-text2"/>
        <w:tabs>
          <w:tab w:val="left" w:pos="340"/>
        </w:tabs>
        <w:ind w:left="0" w:firstLine="0"/>
        <w:jc w:val="both"/>
        <w:rPr>
          <w:rFonts w:cs="Arial"/>
        </w:rPr>
      </w:pPr>
    </w:p>
    <w:p w14:paraId="207D010F" w14:textId="77777777" w:rsidR="001258BD" w:rsidRPr="007A643A" w:rsidRDefault="001258BD" w:rsidP="001258BD">
      <w:pPr>
        <w:numPr>
          <w:ilvl w:val="0"/>
          <w:numId w:val="49"/>
        </w:numPr>
        <w:overflowPunct w:val="0"/>
        <w:autoSpaceDE w:val="0"/>
        <w:autoSpaceDN w:val="0"/>
        <w:adjustRightInd w:val="0"/>
        <w:textAlignment w:val="baseline"/>
        <w:rPr>
          <w:rFonts w:ascii="Arial" w:hAnsi="Arial" w:cs="Arial"/>
          <w:bCs/>
          <w:lang w:val="en-US"/>
        </w:rPr>
      </w:pPr>
      <w:r w:rsidRPr="007A643A">
        <w:rPr>
          <w:rFonts w:ascii="Arial" w:hAnsi="Arial" w:cs="Arial"/>
          <w:bCs/>
          <w:lang w:val="en-US"/>
        </w:rPr>
        <w:t>Specify mechanism for UE to notify Network A of its switch from Network A (for MUSIM purpose) [RAN2]:</w:t>
      </w:r>
    </w:p>
    <w:p w14:paraId="769E5923" w14:textId="77777777" w:rsidR="001258BD" w:rsidRPr="007A643A" w:rsidRDefault="001258BD" w:rsidP="001258BD">
      <w:pPr>
        <w:numPr>
          <w:ilvl w:val="1"/>
          <w:numId w:val="49"/>
        </w:numPr>
        <w:overflowPunct w:val="0"/>
        <w:autoSpaceDE w:val="0"/>
        <w:autoSpaceDN w:val="0"/>
        <w:adjustRightInd w:val="0"/>
        <w:textAlignment w:val="baseline"/>
        <w:rPr>
          <w:rFonts w:ascii="Arial" w:hAnsi="Arial" w:cs="Arial"/>
          <w:bCs/>
          <w:lang w:val="en-US"/>
        </w:rPr>
      </w:pPr>
      <w:r w:rsidRPr="007A643A">
        <w:rPr>
          <w:rFonts w:ascii="Arial" w:hAnsi="Arial" w:cs="Arial"/>
          <w:bCs/>
          <w:lang w:val="en-US"/>
        </w:rPr>
        <w:t>RAT Concurrency: Network A is NR. Network B can either be LTE or NR.</w:t>
      </w:r>
    </w:p>
    <w:p w14:paraId="33CE98DD" w14:textId="77777777" w:rsidR="001258BD" w:rsidRPr="007A643A" w:rsidRDefault="001258BD" w:rsidP="001258BD">
      <w:pPr>
        <w:numPr>
          <w:ilvl w:val="1"/>
          <w:numId w:val="49"/>
        </w:numPr>
        <w:overflowPunct w:val="0"/>
        <w:autoSpaceDE w:val="0"/>
        <w:autoSpaceDN w:val="0"/>
        <w:adjustRightInd w:val="0"/>
        <w:textAlignment w:val="baseline"/>
        <w:rPr>
          <w:rFonts w:ascii="Arial" w:hAnsi="Arial" w:cs="Arial"/>
          <w:bCs/>
          <w:lang w:val="en-US"/>
        </w:rPr>
      </w:pPr>
      <w:r w:rsidRPr="007A643A">
        <w:rPr>
          <w:rFonts w:ascii="Arial" w:eastAsia="Yu Mincho" w:hAnsi="Arial" w:cs="Arial"/>
          <w:bCs/>
          <w:lang w:val="en-US" w:eastAsia="ja-JP"/>
        </w:rPr>
        <w:t xml:space="preserve">Applicable UE architecture: </w:t>
      </w:r>
      <w:r w:rsidRPr="007A643A">
        <w:rPr>
          <w:rFonts w:ascii="Arial" w:hAnsi="Arial" w:cs="Arial"/>
          <w:bCs/>
          <w:lang w:val="en-US"/>
        </w:rPr>
        <w:t>Single-Rx/Single-Tx</w:t>
      </w:r>
      <w:r w:rsidRPr="007A643A">
        <w:rPr>
          <w:rFonts w:ascii="Arial" w:hAnsi="Arial" w:cs="Arial"/>
          <w:bCs/>
          <w:lang w:val="en-US" w:eastAsia="zh-CN"/>
        </w:rPr>
        <w:t>, Dual-Rx/Single-Tx</w:t>
      </w:r>
    </w:p>
    <w:p w14:paraId="2DFB3672" w14:textId="77777777" w:rsidR="005A36D3" w:rsidRPr="007A643A" w:rsidRDefault="005A36D3" w:rsidP="008135C8">
      <w:pPr>
        <w:pStyle w:val="Doc-text2"/>
        <w:tabs>
          <w:tab w:val="left" w:pos="340"/>
        </w:tabs>
        <w:ind w:left="0" w:firstLine="0"/>
        <w:jc w:val="both"/>
        <w:rPr>
          <w:rFonts w:cs="Arial"/>
        </w:rPr>
      </w:pPr>
    </w:p>
    <w:p w14:paraId="23D6B13A" w14:textId="2522D388" w:rsidR="00A579E8" w:rsidRPr="007A643A" w:rsidRDefault="00B8624A" w:rsidP="008135C8">
      <w:pPr>
        <w:pStyle w:val="Doc-text2"/>
        <w:tabs>
          <w:tab w:val="left" w:pos="340"/>
        </w:tabs>
        <w:ind w:left="0" w:firstLine="0"/>
        <w:jc w:val="both"/>
        <w:rPr>
          <w:rFonts w:cs="Arial"/>
        </w:rPr>
      </w:pPr>
      <w:r w:rsidRPr="007A643A">
        <w:rPr>
          <w:rFonts w:cs="Arial"/>
        </w:rPr>
        <w:t>In RAN2#113e, RAN2 has the following agreement regarding to NW switching for MUSIM device.</w:t>
      </w:r>
    </w:p>
    <w:p w14:paraId="6E776809" w14:textId="77777777" w:rsidR="007A7C03" w:rsidRPr="00B746DC" w:rsidRDefault="007A7C03" w:rsidP="007A7C03">
      <w:pPr>
        <w:pStyle w:val="Agreement"/>
        <w:numPr>
          <w:ilvl w:val="0"/>
          <w:numId w:val="36"/>
        </w:numPr>
        <w:tabs>
          <w:tab w:val="clear" w:pos="2070"/>
          <w:tab w:val="num" w:pos="1494"/>
        </w:tabs>
        <w:ind w:left="1494"/>
        <w:rPr>
          <w:rFonts w:cs="Arial"/>
          <w:lang w:eastAsia="zh-CN"/>
        </w:rPr>
      </w:pPr>
      <w:r w:rsidRPr="00B746DC">
        <w:rPr>
          <w:rFonts w:cs="Arial"/>
        </w:rPr>
        <w:t>Switching procedure can be used to notify network A that the UE has a preference to leave RRC_CONNECTED state in network A.</w:t>
      </w:r>
    </w:p>
    <w:p w14:paraId="75DF05F8" w14:textId="77777777" w:rsidR="007A7C03" w:rsidRPr="00B746DC" w:rsidRDefault="007A7C03" w:rsidP="007A7C03">
      <w:pPr>
        <w:pStyle w:val="Agreement"/>
        <w:numPr>
          <w:ilvl w:val="0"/>
          <w:numId w:val="36"/>
        </w:numPr>
        <w:tabs>
          <w:tab w:val="clear" w:pos="2070"/>
          <w:tab w:val="num" w:pos="1494"/>
        </w:tabs>
        <w:ind w:left="1494"/>
        <w:rPr>
          <w:rFonts w:cs="Arial"/>
          <w:lang w:eastAsia="zh-CN"/>
        </w:rPr>
      </w:pPr>
      <w:r w:rsidRPr="00B746DC">
        <w:rPr>
          <w:rFonts w:cs="Arial"/>
        </w:rPr>
        <w:t>The switching procedure can be used to notify network A that the UE has a preference to be kept in RRC_CONNECTED state in network A while temporarily switching to network B.</w:t>
      </w:r>
    </w:p>
    <w:p w14:paraId="5CAC955A" w14:textId="77777777" w:rsidR="005A36D3" w:rsidRDefault="005A36D3" w:rsidP="008135C8">
      <w:pPr>
        <w:pStyle w:val="Doc-text2"/>
        <w:tabs>
          <w:tab w:val="left" w:pos="340"/>
        </w:tabs>
        <w:ind w:left="0" w:firstLine="0"/>
        <w:jc w:val="both"/>
        <w:rPr>
          <w:rFonts w:cs="Arial"/>
        </w:rPr>
      </w:pPr>
    </w:p>
    <w:p w14:paraId="7FF7702C" w14:textId="70D01B1C" w:rsidR="002548A8" w:rsidRDefault="002178B9" w:rsidP="008135C8">
      <w:pPr>
        <w:pStyle w:val="Doc-text2"/>
        <w:tabs>
          <w:tab w:val="left" w:pos="340"/>
        </w:tabs>
        <w:ind w:left="0" w:firstLine="0"/>
        <w:jc w:val="both"/>
        <w:rPr>
          <w:rFonts w:cs="Arial"/>
        </w:rPr>
      </w:pPr>
      <w:r>
        <w:rPr>
          <w:rFonts w:cs="Arial"/>
        </w:rPr>
        <w:t>I</w:t>
      </w:r>
      <w:r w:rsidR="002548A8">
        <w:rPr>
          <w:rFonts w:cs="Arial"/>
        </w:rPr>
        <w:t>n RAN2#113bis-e</w:t>
      </w:r>
    </w:p>
    <w:p w14:paraId="511D51CD" w14:textId="77777777" w:rsidR="002548A8" w:rsidRPr="003D539C" w:rsidRDefault="002548A8" w:rsidP="002548A8">
      <w:pPr>
        <w:pStyle w:val="Doc-text2"/>
        <w:ind w:left="0" w:firstLine="0"/>
      </w:pPr>
    </w:p>
    <w:p w14:paraId="6CD8145D" w14:textId="77777777" w:rsidR="002548A8" w:rsidRPr="003D539C" w:rsidRDefault="002548A8" w:rsidP="002548A8">
      <w:pPr>
        <w:pStyle w:val="Agreement"/>
        <w:pBdr>
          <w:top w:val="single" w:sz="4" w:space="1" w:color="auto"/>
          <w:left w:val="single" w:sz="4" w:space="4" w:color="auto"/>
          <w:bottom w:val="single" w:sz="4" w:space="1" w:color="auto"/>
          <w:right w:val="single" w:sz="4" w:space="4" w:color="auto"/>
        </w:pBdr>
        <w:ind w:left="1619"/>
      </w:pPr>
      <w:r w:rsidRPr="003D539C">
        <w:t>Agreements</w:t>
      </w:r>
    </w:p>
    <w:p w14:paraId="38922D65" w14:textId="77777777" w:rsidR="002548A8" w:rsidRPr="003D539C" w:rsidRDefault="002548A8" w:rsidP="002548A8">
      <w:pPr>
        <w:pStyle w:val="Agreement"/>
        <w:pBdr>
          <w:top w:val="single" w:sz="4" w:space="1" w:color="auto"/>
          <w:left w:val="single" w:sz="4" w:space="4" w:color="auto"/>
          <w:bottom w:val="single" w:sz="4" w:space="1" w:color="auto"/>
          <w:right w:val="single" w:sz="4" w:space="4" w:color="auto"/>
        </w:pBdr>
        <w:ind w:left="1619"/>
      </w:pPr>
      <w:r w:rsidRPr="003D539C">
        <w:tab/>
      </w:r>
    </w:p>
    <w:p w14:paraId="5AE44E09" w14:textId="77777777" w:rsidR="002548A8" w:rsidRPr="003D539C" w:rsidRDefault="002548A8" w:rsidP="002548A8">
      <w:pPr>
        <w:pStyle w:val="Agreement"/>
        <w:pBdr>
          <w:top w:val="single" w:sz="4" w:space="1" w:color="auto"/>
          <w:left w:val="single" w:sz="4" w:space="4" w:color="auto"/>
          <w:bottom w:val="single" w:sz="4" w:space="1" w:color="auto"/>
          <w:right w:val="single" w:sz="4" w:space="4" w:color="auto"/>
        </w:pBdr>
        <w:ind w:left="2159" w:hanging="540"/>
      </w:pPr>
      <w:r w:rsidRPr="003D539C">
        <w:t>1</w:t>
      </w:r>
      <w:r w:rsidRPr="003D539C">
        <w:tab/>
      </w:r>
      <w:r w:rsidRPr="00CA0880">
        <w:t>RRC signalling is used for switching procedure without leaving RRC_CONNECTED state in network A for UE temporarily switching to network B as a baseline.</w:t>
      </w:r>
      <w:r w:rsidRPr="003D539C">
        <w:t xml:space="preserve"> </w:t>
      </w:r>
      <w:r w:rsidRPr="006A5DD8">
        <w:t>FFS on additional need of MAC signalling.</w:t>
      </w:r>
    </w:p>
    <w:p w14:paraId="0392A104" w14:textId="77777777" w:rsidR="002548A8" w:rsidRPr="003D539C" w:rsidRDefault="002548A8" w:rsidP="002548A8">
      <w:pPr>
        <w:pStyle w:val="Agreement"/>
        <w:pBdr>
          <w:top w:val="single" w:sz="4" w:space="1" w:color="auto"/>
          <w:left w:val="single" w:sz="4" w:space="4" w:color="auto"/>
          <w:bottom w:val="single" w:sz="4" w:space="1" w:color="auto"/>
          <w:right w:val="single" w:sz="4" w:space="4" w:color="auto"/>
        </w:pBdr>
        <w:ind w:left="2159" w:hanging="540"/>
      </w:pPr>
      <w:r w:rsidRPr="003D539C">
        <w:t>2</w:t>
      </w:r>
      <w:r w:rsidRPr="003D539C">
        <w:tab/>
        <w:t xml:space="preserve">During switching procedure for leaving RRC_CONNECTED state, UE is allowed to enter RRC_IDLE state if it does not receive response message from network within a certain configured time period. </w:t>
      </w:r>
      <w:r w:rsidRPr="00B746DC">
        <w:t>FFS for RRC_INACTIVE state.</w:t>
      </w:r>
      <w:r w:rsidRPr="003D539C">
        <w:t xml:space="preserve"> </w:t>
      </w:r>
    </w:p>
    <w:p w14:paraId="2B37BF97" w14:textId="77777777" w:rsidR="002548A8" w:rsidRPr="003D539C" w:rsidRDefault="002548A8" w:rsidP="002548A8">
      <w:pPr>
        <w:pStyle w:val="Doc-text2"/>
      </w:pPr>
    </w:p>
    <w:p w14:paraId="1AE1C597" w14:textId="77777777" w:rsidR="002548A8" w:rsidRPr="003D539C" w:rsidRDefault="002548A8" w:rsidP="002548A8">
      <w:pPr>
        <w:pStyle w:val="Doc-text2"/>
      </w:pPr>
    </w:p>
    <w:p w14:paraId="6265DF56" w14:textId="77777777" w:rsidR="002548A8" w:rsidRPr="003D539C" w:rsidRDefault="002548A8" w:rsidP="002548A8">
      <w:pPr>
        <w:pStyle w:val="Agreement"/>
        <w:pBdr>
          <w:top w:val="single" w:sz="4" w:space="1" w:color="auto"/>
          <w:left w:val="single" w:sz="4" w:space="4" w:color="auto"/>
          <w:bottom w:val="single" w:sz="4" w:space="1" w:color="auto"/>
          <w:right w:val="single" w:sz="4" w:space="4" w:color="auto"/>
        </w:pBdr>
        <w:ind w:left="1619" w:hanging="360"/>
      </w:pPr>
      <w:r w:rsidRPr="003D539C">
        <w:t>Agreements</w:t>
      </w:r>
    </w:p>
    <w:p w14:paraId="7935C9E5" w14:textId="77777777" w:rsidR="002548A8" w:rsidRPr="003D539C" w:rsidRDefault="002548A8" w:rsidP="002548A8">
      <w:pPr>
        <w:pStyle w:val="Agreement"/>
        <w:pBdr>
          <w:top w:val="single" w:sz="4" w:space="1" w:color="auto"/>
          <w:left w:val="single" w:sz="4" w:space="4" w:color="auto"/>
          <w:bottom w:val="single" w:sz="4" w:space="1" w:color="auto"/>
          <w:right w:val="single" w:sz="4" w:space="4" w:color="auto"/>
        </w:pBdr>
        <w:ind w:left="1619" w:hanging="360"/>
      </w:pPr>
    </w:p>
    <w:p w14:paraId="1F8F465D" w14:textId="77777777" w:rsidR="002548A8" w:rsidRPr="003D539C" w:rsidRDefault="002548A8" w:rsidP="002548A8">
      <w:pPr>
        <w:pStyle w:val="Agreement"/>
        <w:pBdr>
          <w:top w:val="single" w:sz="4" w:space="1" w:color="auto"/>
          <w:left w:val="single" w:sz="4" w:space="4" w:color="auto"/>
          <w:bottom w:val="single" w:sz="4" w:space="1" w:color="auto"/>
          <w:right w:val="single" w:sz="4" w:space="4" w:color="auto"/>
        </w:pBdr>
        <w:ind w:left="1619" w:hanging="360"/>
      </w:pPr>
      <w:r w:rsidRPr="003D539C">
        <w:t>1</w:t>
      </w:r>
      <w:r w:rsidRPr="003D539C">
        <w:tab/>
      </w:r>
      <w:r w:rsidRPr="00B746DC">
        <w:rPr>
          <w:highlight w:val="yellow"/>
        </w:rPr>
        <w:t>Only support NAS-based busy indication (for IDLE and INACTIVE)</w:t>
      </w:r>
    </w:p>
    <w:p w14:paraId="568B0E1D" w14:textId="77777777" w:rsidR="002548A8" w:rsidRPr="003D539C" w:rsidRDefault="002548A8" w:rsidP="002548A8">
      <w:pPr>
        <w:pStyle w:val="Doc-text2"/>
      </w:pPr>
    </w:p>
    <w:p w14:paraId="2FA94E72" w14:textId="77777777" w:rsidR="002548A8" w:rsidRPr="003D539C" w:rsidRDefault="002548A8" w:rsidP="002548A8">
      <w:pPr>
        <w:pStyle w:val="Agreement"/>
        <w:numPr>
          <w:ilvl w:val="0"/>
          <w:numId w:val="36"/>
        </w:numPr>
        <w:tabs>
          <w:tab w:val="clear" w:pos="2070"/>
          <w:tab w:val="num" w:pos="1619"/>
        </w:tabs>
        <w:ind w:left="1619"/>
      </w:pPr>
      <w:r w:rsidRPr="003D539C">
        <w:t>[200] It was raised that this decision may have unforeseen impacts to SA2/CT1 so session chair declared email discussion [231] to attempt to clarify those.</w:t>
      </w:r>
    </w:p>
    <w:p w14:paraId="0D333213" w14:textId="77777777" w:rsidR="002548A8" w:rsidRPr="003D539C" w:rsidRDefault="002548A8" w:rsidP="002548A8">
      <w:pPr>
        <w:pStyle w:val="Agreement"/>
        <w:numPr>
          <w:ilvl w:val="0"/>
          <w:numId w:val="36"/>
        </w:numPr>
        <w:tabs>
          <w:tab w:val="clear" w:pos="2070"/>
          <w:tab w:val="num" w:pos="1619"/>
        </w:tabs>
        <w:ind w:left="1619"/>
      </w:pPr>
      <w:r w:rsidRPr="003D539C">
        <w:t>[200] discuss over email [231] what are the consequences of this decision, and if there are issues to ask from SA2/CT1, provide a draft reply LS.</w:t>
      </w:r>
    </w:p>
    <w:p w14:paraId="0466ECBE" w14:textId="77777777" w:rsidR="002548A8" w:rsidRDefault="002548A8" w:rsidP="008135C8">
      <w:pPr>
        <w:pStyle w:val="Doc-text2"/>
        <w:tabs>
          <w:tab w:val="left" w:pos="340"/>
        </w:tabs>
        <w:ind w:left="0" w:firstLine="0"/>
        <w:jc w:val="both"/>
        <w:rPr>
          <w:rFonts w:cs="Arial"/>
        </w:rPr>
      </w:pPr>
    </w:p>
    <w:p w14:paraId="7E9F2814" w14:textId="77777777" w:rsidR="002548A8" w:rsidRPr="003D539C" w:rsidRDefault="002548A8" w:rsidP="002548A8">
      <w:pPr>
        <w:pStyle w:val="Agreement"/>
        <w:numPr>
          <w:ilvl w:val="0"/>
          <w:numId w:val="36"/>
        </w:numPr>
        <w:tabs>
          <w:tab w:val="clear" w:pos="2070"/>
          <w:tab w:val="num" w:pos="1619"/>
        </w:tabs>
        <w:ind w:left="1619"/>
      </w:pPr>
      <w:r w:rsidRPr="00B746DC">
        <w:rPr>
          <w:highlight w:val="yellow"/>
        </w:rPr>
        <w:t>If SA2/CT1/RAN3 feedback indicates this is not possible, RAN2 can revert the agreement on NAS-based busy indication for INACTIVE</w:t>
      </w:r>
      <w:r w:rsidRPr="003D539C">
        <w:t>.</w:t>
      </w:r>
    </w:p>
    <w:p w14:paraId="3AD1915C" w14:textId="77777777" w:rsidR="002548A8" w:rsidRPr="003D539C" w:rsidRDefault="002548A8" w:rsidP="002548A8">
      <w:pPr>
        <w:pStyle w:val="Agreement"/>
        <w:numPr>
          <w:ilvl w:val="0"/>
          <w:numId w:val="36"/>
        </w:numPr>
        <w:tabs>
          <w:tab w:val="clear" w:pos="2070"/>
          <w:tab w:val="num" w:pos="1619"/>
        </w:tabs>
        <w:ind w:left="1619"/>
      </w:pPr>
      <w:r w:rsidRPr="003D539C">
        <w:t xml:space="preserve">Send LS to SA2, CT1, RAN3 (short email discussion) asking for feedback </w:t>
      </w:r>
    </w:p>
    <w:p w14:paraId="14C24746" w14:textId="77777777" w:rsidR="002548A8" w:rsidRPr="003D539C" w:rsidRDefault="002548A8" w:rsidP="002548A8">
      <w:pPr>
        <w:pStyle w:val="Agreement"/>
        <w:numPr>
          <w:ilvl w:val="0"/>
          <w:numId w:val="36"/>
        </w:numPr>
        <w:tabs>
          <w:tab w:val="clear" w:pos="2070"/>
          <w:tab w:val="num" w:pos="1619"/>
        </w:tabs>
        <w:ind w:left="1619"/>
      </w:pPr>
      <w:r w:rsidRPr="003D539C">
        <w:t xml:space="preserve">Short email discussion (vivo) for the LS. Can use </w:t>
      </w:r>
      <w:hyperlink r:id="rId8" w:history="1">
        <w:r w:rsidRPr="007D2673">
          <w:rPr>
            <w:rStyle w:val="Hyperlink"/>
          </w:rPr>
          <w:t>R2-2104333</w:t>
        </w:r>
      </w:hyperlink>
      <w:r w:rsidRPr="003D539C">
        <w:t xml:space="preserve"> as basis.</w:t>
      </w:r>
    </w:p>
    <w:p w14:paraId="6E604760" w14:textId="77777777" w:rsidR="002548A8" w:rsidRDefault="002548A8" w:rsidP="008135C8">
      <w:pPr>
        <w:pStyle w:val="Doc-text2"/>
        <w:tabs>
          <w:tab w:val="left" w:pos="340"/>
        </w:tabs>
        <w:ind w:left="0" w:firstLine="0"/>
        <w:jc w:val="both"/>
        <w:rPr>
          <w:rFonts w:cs="Arial"/>
        </w:rPr>
      </w:pPr>
    </w:p>
    <w:p w14:paraId="01DE6D39" w14:textId="759A3767" w:rsidR="002548A8" w:rsidRDefault="002178B9" w:rsidP="008135C8">
      <w:pPr>
        <w:pStyle w:val="Doc-text2"/>
        <w:tabs>
          <w:tab w:val="left" w:pos="340"/>
        </w:tabs>
        <w:ind w:left="0" w:firstLine="0"/>
        <w:jc w:val="both"/>
        <w:rPr>
          <w:rFonts w:cs="Arial"/>
        </w:rPr>
      </w:pPr>
      <w:r>
        <w:rPr>
          <w:rFonts w:cs="Arial"/>
        </w:rPr>
        <w:t>And in RAN2#114-e</w:t>
      </w:r>
    </w:p>
    <w:p w14:paraId="4177BC6B" w14:textId="77777777" w:rsidR="002178B9" w:rsidRPr="00017039" w:rsidRDefault="002178B9" w:rsidP="002178B9">
      <w:pPr>
        <w:pStyle w:val="Agreement"/>
        <w:numPr>
          <w:ilvl w:val="0"/>
          <w:numId w:val="36"/>
        </w:numPr>
        <w:tabs>
          <w:tab w:val="clear" w:pos="2070"/>
          <w:tab w:val="num" w:pos="1619"/>
        </w:tabs>
        <w:ind w:left="1619"/>
      </w:pPr>
      <w:r w:rsidRPr="00017039">
        <w:t>1: RRC signaling for network switching without leaving RRC_Connected state should allow multiple configurations of periodic “gaps” with different parameters (e.g. periodicities and durations). FFS is multiple can be active at the same time. FFS if multiple aperiodic gaps are supported.</w:t>
      </w:r>
    </w:p>
    <w:p w14:paraId="29841E14" w14:textId="77777777" w:rsidR="002178B9" w:rsidRPr="00017039" w:rsidRDefault="002178B9" w:rsidP="002178B9">
      <w:pPr>
        <w:pStyle w:val="Agreement"/>
        <w:numPr>
          <w:ilvl w:val="0"/>
          <w:numId w:val="36"/>
        </w:numPr>
        <w:tabs>
          <w:tab w:val="clear" w:pos="2070"/>
          <w:tab w:val="num" w:pos="1619"/>
        </w:tabs>
        <w:ind w:left="1619"/>
      </w:pPr>
      <w:r w:rsidRPr="00017039">
        <w:lastRenderedPageBreak/>
        <w:t>4: UE provides assistance information to the gNB of NW A in Connected state based on the configuration of USIM of NW B for the gNB to determine the necessary switching parameters. Up to network what is the action based on UE assistance information. FFS what assistance information is needed.</w:t>
      </w:r>
    </w:p>
    <w:p w14:paraId="4F0596C1" w14:textId="77777777" w:rsidR="002178B9" w:rsidRDefault="002178B9" w:rsidP="008135C8">
      <w:pPr>
        <w:pStyle w:val="Doc-text2"/>
        <w:tabs>
          <w:tab w:val="left" w:pos="340"/>
        </w:tabs>
        <w:ind w:left="0" w:firstLine="0"/>
        <w:jc w:val="both"/>
        <w:rPr>
          <w:rFonts w:cs="Arial"/>
        </w:rPr>
      </w:pPr>
    </w:p>
    <w:p w14:paraId="0F3D1A70" w14:textId="77777777" w:rsidR="00492DDE" w:rsidRPr="00017039" w:rsidRDefault="00492DDE" w:rsidP="00492DDE">
      <w:pPr>
        <w:pStyle w:val="Agreement"/>
        <w:numPr>
          <w:ilvl w:val="0"/>
          <w:numId w:val="36"/>
        </w:numPr>
        <w:tabs>
          <w:tab w:val="clear" w:pos="2070"/>
          <w:tab w:val="num" w:pos="1619"/>
        </w:tabs>
        <w:ind w:left="1619"/>
      </w:pPr>
      <w:r w:rsidRPr="00017039">
        <w:t xml:space="preserve">We support at least AS-based solution (with AS-based response) for network switching while leaving RRC_Connected state in NW A. FFS if this may include NAS information </w:t>
      </w:r>
    </w:p>
    <w:p w14:paraId="3E7E52D9" w14:textId="77777777" w:rsidR="00492DDE" w:rsidRDefault="00492DDE" w:rsidP="008135C8">
      <w:pPr>
        <w:pStyle w:val="Doc-text2"/>
        <w:tabs>
          <w:tab w:val="left" w:pos="340"/>
        </w:tabs>
        <w:ind w:left="0" w:firstLine="0"/>
        <w:jc w:val="both"/>
        <w:rPr>
          <w:rFonts w:cs="Arial"/>
        </w:rPr>
      </w:pPr>
    </w:p>
    <w:p w14:paraId="00AECAE2" w14:textId="77777777" w:rsidR="00492DDE" w:rsidRPr="00017039" w:rsidRDefault="00492DDE" w:rsidP="00492DDE">
      <w:pPr>
        <w:pStyle w:val="Agreement"/>
        <w:numPr>
          <w:ilvl w:val="0"/>
          <w:numId w:val="36"/>
        </w:numPr>
        <w:tabs>
          <w:tab w:val="clear" w:pos="2070"/>
          <w:tab w:val="num" w:pos="1619"/>
        </w:tabs>
        <w:ind w:left="1619"/>
      </w:pPr>
      <w:r w:rsidRPr="00017039">
        <w:t>1: AS -based solution for network switching includes two steps: 1-) If configured, UE can send an RRC message to leave RRC_CONNECTED for MUSIM purpose 2-) gNB may release the UE to Idle/Inactive.</w:t>
      </w:r>
    </w:p>
    <w:p w14:paraId="4CA9F839" w14:textId="77777777" w:rsidR="00492DDE" w:rsidRPr="00017039" w:rsidRDefault="00492DDE" w:rsidP="00492DDE">
      <w:pPr>
        <w:pStyle w:val="Agreement"/>
        <w:numPr>
          <w:ilvl w:val="0"/>
          <w:numId w:val="36"/>
        </w:numPr>
        <w:tabs>
          <w:tab w:val="clear" w:pos="2070"/>
          <w:tab w:val="num" w:pos="1619"/>
        </w:tabs>
        <w:ind w:left="1619"/>
      </w:pPr>
      <w:r w:rsidRPr="00017039">
        <w:t>2: Include the following RAN2#113bis-e agreement in the LS:</w:t>
      </w:r>
    </w:p>
    <w:p w14:paraId="2FA47E6C" w14:textId="77777777" w:rsidR="00492DDE" w:rsidRPr="00017039" w:rsidRDefault="00492DDE" w:rsidP="00492DDE">
      <w:pPr>
        <w:pStyle w:val="Agreement"/>
        <w:ind w:left="1619"/>
      </w:pPr>
      <w:r w:rsidRPr="00017039">
        <w:t xml:space="preserve">During switching procedure for leaving RRC_CONNECTED state, UE is allowed to enter RRC_IDLE state if it does not receive response message from network within a certain configured time period. FFS for RRC_INACTIVE state </w:t>
      </w:r>
    </w:p>
    <w:p w14:paraId="5492C0C3" w14:textId="77777777" w:rsidR="00492DDE" w:rsidRPr="00017039" w:rsidRDefault="00492DDE" w:rsidP="00492DDE">
      <w:pPr>
        <w:pStyle w:val="Agreement"/>
        <w:numPr>
          <w:ilvl w:val="0"/>
          <w:numId w:val="36"/>
        </w:numPr>
        <w:tabs>
          <w:tab w:val="clear" w:pos="2070"/>
          <w:tab w:val="num" w:pos="1619"/>
        </w:tabs>
        <w:ind w:left="1619"/>
      </w:pPr>
      <w:r w:rsidRPr="00017039">
        <w:t>3: The “configured time” for AS-based solution for the UE to leave RRC_CONNECTED without a response is configured by the gNB. Indicate RAN2 is still discussing this for AS-based solution in the LS.</w:t>
      </w:r>
    </w:p>
    <w:p w14:paraId="1CF9D647" w14:textId="77777777" w:rsidR="00492DDE" w:rsidRPr="00017039" w:rsidRDefault="00492DDE" w:rsidP="00492DDE">
      <w:pPr>
        <w:pStyle w:val="Agreement"/>
        <w:numPr>
          <w:ilvl w:val="0"/>
          <w:numId w:val="36"/>
        </w:numPr>
        <w:tabs>
          <w:tab w:val="clear" w:pos="2070"/>
          <w:tab w:val="num" w:pos="1619"/>
        </w:tabs>
        <w:ind w:left="1619"/>
      </w:pPr>
      <w:r w:rsidRPr="00017039">
        <w:t>4: Indicate that RAN2 has not discussed the interaction between AS-based solution and any SA2 agreement on NAS messages or NAS-based solution for network switching.</w:t>
      </w:r>
      <w:bookmarkStart w:id="2" w:name="_Hlk72954035"/>
    </w:p>
    <w:bookmarkEnd w:id="2"/>
    <w:p w14:paraId="24754228" w14:textId="77777777" w:rsidR="002178B9" w:rsidRPr="007A643A" w:rsidRDefault="002178B9" w:rsidP="008135C8">
      <w:pPr>
        <w:pStyle w:val="Doc-text2"/>
        <w:tabs>
          <w:tab w:val="left" w:pos="340"/>
        </w:tabs>
        <w:ind w:left="0" w:firstLine="0"/>
        <w:jc w:val="both"/>
        <w:rPr>
          <w:rFonts w:cs="Arial"/>
        </w:rPr>
      </w:pPr>
    </w:p>
    <w:p w14:paraId="0EE4BADE" w14:textId="6E5EB00B" w:rsidR="00842B3E" w:rsidRPr="007A643A" w:rsidRDefault="007F05CD" w:rsidP="008135C8">
      <w:pPr>
        <w:pStyle w:val="Doc-text2"/>
        <w:tabs>
          <w:tab w:val="left" w:pos="340"/>
        </w:tabs>
        <w:ind w:left="0" w:firstLine="0"/>
        <w:jc w:val="both"/>
        <w:rPr>
          <w:rFonts w:cs="Arial"/>
        </w:rPr>
      </w:pPr>
      <w:r w:rsidRPr="007A643A">
        <w:rPr>
          <w:rFonts w:cs="Arial"/>
        </w:rPr>
        <w:t>In this pap</w:t>
      </w:r>
      <w:r w:rsidR="001F1154" w:rsidRPr="007A643A">
        <w:rPr>
          <w:rFonts w:cs="Arial"/>
        </w:rPr>
        <w:t xml:space="preserve">er, we </w:t>
      </w:r>
      <w:r w:rsidR="00B8624A" w:rsidRPr="007A643A">
        <w:rPr>
          <w:rFonts w:cs="Arial"/>
        </w:rPr>
        <w:t>discuss further details on network switching procedure.</w:t>
      </w:r>
      <w:r w:rsidR="006411B9">
        <w:rPr>
          <w:rFonts w:cs="Arial"/>
        </w:rPr>
        <w:t xml:space="preserve"> We will focus on the NAS-based busy indication in INACTIVE as the others FFS are covered by post-meeting e-mail discussion. </w:t>
      </w:r>
    </w:p>
    <w:p w14:paraId="643CACD7" w14:textId="77777777" w:rsidR="00F81F1D" w:rsidRPr="007A643A" w:rsidRDefault="00F81F1D" w:rsidP="008135C8">
      <w:pPr>
        <w:pStyle w:val="Doc-text2"/>
        <w:tabs>
          <w:tab w:val="left" w:pos="340"/>
        </w:tabs>
        <w:ind w:left="0" w:firstLine="0"/>
        <w:jc w:val="both"/>
        <w:rPr>
          <w:rFonts w:cs="Arial"/>
        </w:rPr>
      </w:pPr>
    </w:p>
    <w:p w14:paraId="4A5C1F6B" w14:textId="780FCDB5" w:rsidR="001E64CC" w:rsidRPr="007A643A" w:rsidRDefault="00CC3365" w:rsidP="00B94288">
      <w:pPr>
        <w:pStyle w:val="Heading1"/>
        <w:rPr>
          <w:rFonts w:cs="Arial"/>
          <w:lang w:val="en-US" w:eastAsia="ko-KR"/>
        </w:rPr>
      </w:pPr>
      <w:r w:rsidRPr="007A643A">
        <w:rPr>
          <w:rFonts w:cs="Arial"/>
          <w:lang w:val="en-US" w:eastAsia="ko-KR"/>
        </w:rPr>
        <w:t xml:space="preserve">2 </w:t>
      </w:r>
      <w:r w:rsidR="00A161E6" w:rsidRPr="007A643A">
        <w:rPr>
          <w:rFonts w:cs="Arial"/>
          <w:lang w:val="en-US" w:eastAsia="ko-KR"/>
        </w:rPr>
        <w:t>Discussion</w:t>
      </w:r>
    </w:p>
    <w:p w14:paraId="1F07158E" w14:textId="7066F052" w:rsidR="00F30F08" w:rsidRPr="00F30F08" w:rsidRDefault="006411B9" w:rsidP="00F30F08">
      <w:pPr>
        <w:spacing w:after="0"/>
        <w:jc w:val="both"/>
        <w:rPr>
          <w:rFonts w:ascii="Arial" w:hAnsi="Arial" w:cs="Arial"/>
        </w:rPr>
      </w:pPr>
      <w:r w:rsidRPr="00F30F08">
        <w:rPr>
          <w:rFonts w:ascii="Arial" w:hAnsi="Arial" w:cs="Arial"/>
        </w:rPr>
        <w:t xml:space="preserve">In RAN2#113bis-e, R2 agreed to support NAS-based busy indication in INACTIVE mode. But later on some unforeseen impacts to SA2/CT1/RAN3 are raised. R2 then agreed to revert the agreement if serious concerns are indicated by other WGs. An LS </w:t>
      </w:r>
      <w:r w:rsidR="00F30F08" w:rsidRPr="00F30F08">
        <w:rPr>
          <w:rFonts w:ascii="Arial" w:hAnsi="Arial" w:cs="Arial"/>
        </w:rPr>
        <w:t xml:space="preserve">R2-2104354 </w:t>
      </w:r>
      <w:r w:rsidRPr="00F30F08">
        <w:rPr>
          <w:rFonts w:ascii="Arial" w:hAnsi="Arial" w:cs="Arial"/>
        </w:rPr>
        <w:t>[2]</w:t>
      </w:r>
      <w:r w:rsidR="00F30F08">
        <w:rPr>
          <w:rFonts w:ascii="Arial" w:hAnsi="Arial" w:cs="Arial"/>
        </w:rPr>
        <w:t xml:space="preserve"> was sent to SA2/CT1/RAN3 which described </w:t>
      </w:r>
      <w:r w:rsidRPr="00F30F08">
        <w:rPr>
          <w:rFonts w:ascii="Arial" w:hAnsi="Arial" w:cs="Arial"/>
        </w:rPr>
        <w:t>the following concerns on NAS based busy indication.</w:t>
      </w:r>
    </w:p>
    <w:p w14:paraId="431A4A2A" w14:textId="77777777" w:rsidR="00F30F08" w:rsidRPr="00F30F08" w:rsidRDefault="00F30F08" w:rsidP="00F30F08">
      <w:pPr>
        <w:pStyle w:val="ListParagraph"/>
        <w:numPr>
          <w:ilvl w:val="0"/>
          <w:numId w:val="50"/>
        </w:numPr>
        <w:jc w:val="both"/>
        <w:rPr>
          <w:rFonts w:ascii="Arial" w:hAnsi="Arial" w:cs="Arial"/>
          <w:sz w:val="20"/>
          <w:szCs w:val="20"/>
        </w:rPr>
      </w:pPr>
      <w:r w:rsidRPr="00F30F08">
        <w:rPr>
          <w:rFonts w:ascii="Arial" w:hAnsi="Arial" w:cs="Arial"/>
          <w:sz w:val="20"/>
          <w:szCs w:val="20"/>
        </w:rPr>
        <w:t>Service Request triggering for RRC_INACTIVE: Triggering busy indication from NAS while UE is in RRC_INACTIVE state (which NAS does not differentiate from RRC_CONNECTED) requires specification changes (SA2, CT1). This is assuming that the NAS based busy indication will use Service Request procedure per SA2 agreements.</w:t>
      </w:r>
    </w:p>
    <w:p w14:paraId="6039BF80" w14:textId="629C02E6" w:rsidR="006411B9" w:rsidRDefault="00F30F08" w:rsidP="00F30F08">
      <w:pPr>
        <w:pStyle w:val="ListParagraph"/>
        <w:numPr>
          <w:ilvl w:val="0"/>
          <w:numId w:val="50"/>
        </w:numPr>
        <w:jc w:val="both"/>
        <w:rPr>
          <w:rFonts w:ascii="Arial" w:hAnsi="Arial" w:cs="Arial"/>
          <w:sz w:val="20"/>
          <w:szCs w:val="20"/>
        </w:rPr>
      </w:pPr>
      <w:r w:rsidRPr="00F30F08">
        <w:rPr>
          <w:rFonts w:ascii="Arial" w:hAnsi="Arial" w:cs="Arial"/>
          <w:sz w:val="20"/>
          <w:szCs w:val="20"/>
        </w:rPr>
        <w:t>Sending busy indication to 5GC may cause extra delay if 5GC then needs to inform RAN about it (SA2, RAN3)</w:t>
      </w:r>
    </w:p>
    <w:p w14:paraId="2CA54873" w14:textId="77777777" w:rsidR="00F30F08" w:rsidRDefault="00F30F08" w:rsidP="00F30F08">
      <w:pPr>
        <w:spacing w:after="0"/>
        <w:jc w:val="both"/>
        <w:rPr>
          <w:rFonts w:ascii="Arial" w:hAnsi="Arial" w:cs="Arial"/>
        </w:rPr>
      </w:pPr>
    </w:p>
    <w:p w14:paraId="381E7473" w14:textId="146E122C" w:rsidR="00F30F08" w:rsidRDefault="00640BE4" w:rsidP="00F30F08">
      <w:pPr>
        <w:spacing w:after="0"/>
        <w:jc w:val="both"/>
        <w:rPr>
          <w:rFonts w:ascii="Arial" w:hAnsi="Arial" w:cs="Arial"/>
        </w:rPr>
      </w:pPr>
      <w:r>
        <w:rPr>
          <w:rFonts w:ascii="Arial" w:hAnsi="Arial" w:cs="Arial"/>
        </w:rPr>
        <w:t>RAN3 has</w:t>
      </w:r>
      <w:r w:rsidR="00A539DE">
        <w:rPr>
          <w:rFonts w:ascii="Arial" w:hAnsi="Arial" w:cs="Arial"/>
        </w:rPr>
        <w:t xml:space="preserve"> the following reply in the LS </w:t>
      </w:r>
      <w:r w:rsidR="00A539DE">
        <w:rPr>
          <w:rFonts w:ascii="Arial" w:hAnsi="Arial" w:cs="Arial"/>
          <w:lang w:eastAsia="ko-KR"/>
        </w:rPr>
        <w:t>R2-2106935</w:t>
      </w:r>
      <w:r w:rsidR="00A539DE">
        <w:rPr>
          <w:rFonts w:ascii="Arial" w:hAnsi="Arial" w:cs="Arial"/>
        </w:rPr>
        <w:t xml:space="preserve"> [3].</w:t>
      </w:r>
      <w:r>
        <w:rPr>
          <w:rFonts w:ascii="Arial" w:hAnsi="Arial" w:cs="Arial"/>
        </w:rPr>
        <w:t xml:space="preserve"> </w:t>
      </w:r>
    </w:p>
    <w:p w14:paraId="6247E46B" w14:textId="77777777" w:rsidR="00F30F08" w:rsidRDefault="00F30F08" w:rsidP="00F30F08">
      <w:pPr>
        <w:spacing w:after="0"/>
        <w:jc w:val="both"/>
        <w:rPr>
          <w:rFonts w:ascii="Arial" w:hAnsi="Arial" w:cs="Arial"/>
        </w:rPr>
      </w:pPr>
    </w:p>
    <w:p w14:paraId="1D3B0575" w14:textId="77777777" w:rsidR="002E5CF7" w:rsidRPr="004853AC" w:rsidRDefault="002E5CF7" w:rsidP="002E5CF7">
      <w:pPr>
        <w:pBdr>
          <w:top w:val="single" w:sz="4" w:space="1" w:color="auto"/>
          <w:left w:val="single" w:sz="4" w:space="4" w:color="auto"/>
          <w:bottom w:val="single" w:sz="4" w:space="1" w:color="auto"/>
          <w:right w:val="single" w:sz="4" w:space="4" w:color="auto"/>
        </w:pBdr>
        <w:spacing w:after="60"/>
        <w:rPr>
          <w:rFonts w:ascii="Arial" w:hAnsi="Arial" w:cs="Arial"/>
          <w:u w:val="single"/>
          <w:lang w:eastAsia="ko-KR"/>
        </w:rPr>
      </w:pPr>
      <w:r w:rsidRPr="004853AC">
        <w:rPr>
          <w:rFonts w:ascii="Arial" w:hAnsi="Arial" w:cs="Arial"/>
          <w:u w:val="single"/>
          <w:lang w:eastAsia="ko-KR"/>
        </w:rPr>
        <w:t>Question 1: Are the impacts identified by RAN2 valid?</w:t>
      </w:r>
    </w:p>
    <w:p w14:paraId="7C4D2793" w14:textId="77777777" w:rsidR="002E5CF7" w:rsidRPr="004853AC" w:rsidRDefault="002E5CF7" w:rsidP="002E5CF7">
      <w:pPr>
        <w:pBdr>
          <w:top w:val="single" w:sz="4" w:space="1" w:color="auto"/>
          <w:left w:val="single" w:sz="4" w:space="4" w:color="auto"/>
          <w:bottom w:val="single" w:sz="4" w:space="1" w:color="auto"/>
          <w:right w:val="single" w:sz="4" w:space="4" w:color="auto"/>
        </w:pBdr>
        <w:spacing w:after="60"/>
        <w:rPr>
          <w:rFonts w:ascii="Arial" w:hAnsi="Arial" w:cs="Arial"/>
          <w:lang w:eastAsia="ko-KR"/>
        </w:rPr>
      </w:pPr>
      <w:r w:rsidRPr="004853AC">
        <w:rPr>
          <w:rFonts w:ascii="Arial" w:hAnsi="Arial" w:cs="Arial" w:hint="eastAsia"/>
          <w:lang w:eastAsia="ko-KR"/>
        </w:rPr>
        <w:t>A</w:t>
      </w:r>
      <w:r w:rsidRPr="004853AC">
        <w:rPr>
          <w:rFonts w:ascii="Arial" w:hAnsi="Arial" w:cs="Arial"/>
          <w:lang w:eastAsia="ko-KR"/>
        </w:rPr>
        <w:t xml:space="preserve">nswer 1: On the extra delay issue, </w:t>
      </w:r>
      <w:r w:rsidRPr="004853AC">
        <w:rPr>
          <w:rFonts w:ascii="Arial" w:hAnsi="Arial" w:cs="Arial" w:hint="eastAsia"/>
          <w:lang w:eastAsia="ko-KR"/>
        </w:rPr>
        <w:t>R</w:t>
      </w:r>
      <w:r w:rsidRPr="004853AC">
        <w:rPr>
          <w:rFonts w:ascii="Arial" w:hAnsi="Arial" w:cs="Arial"/>
          <w:lang w:eastAsia="ko-KR"/>
        </w:rPr>
        <w:t>AN3 understands the latency may be different depending on the different potential solutions. RAN3 has no consensus on whether the extra delay is a big issue.</w:t>
      </w:r>
    </w:p>
    <w:p w14:paraId="36F43CF2" w14:textId="77777777" w:rsidR="002E5CF7" w:rsidRPr="004853AC" w:rsidRDefault="002E5CF7" w:rsidP="002E5CF7">
      <w:pPr>
        <w:pBdr>
          <w:top w:val="single" w:sz="4" w:space="1" w:color="auto"/>
          <w:left w:val="single" w:sz="4" w:space="4" w:color="auto"/>
          <w:bottom w:val="single" w:sz="4" w:space="1" w:color="auto"/>
          <w:right w:val="single" w:sz="4" w:space="4" w:color="auto"/>
        </w:pBdr>
        <w:spacing w:after="60"/>
        <w:rPr>
          <w:rFonts w:ascii="Arial" w:hAnsi="Arial" w:cs="Arial"/>
          <w:u w:val="single"/>
          <w:lang w:eastAsia="ko-KR"/>
        </w:rPr>
      </w:pPr>
      <w:r w:rsidRPr="004853AC">
        <w:rPr>
          <w:rFonts w:ascii="Arial" w:hAnsi="Arial" w:cs="Arial"/>
          <w:u w:val="single"/>
          <w:lang w:eastAsia="ko-KR"/>
        </w:rPr>
        <w:t>Question 2: Are there any other impacts beyond those identified by RAN2?</w:t>
      </w:r>
    </w:p>
    <w:p w14:paraId="52D2E435" w14:textId="77777777" w:rsidR="002E5CF7" w:rsidRPr="004853AC" w:rsidRDefault="002E5CF7" w:rsidP="002E5CF7">
      <w:pPr>
        <w:pBdr>
          <w:top w:val="single" w:sz="4" w:space="1" w:color="auto"/>
          <w:left w:val="single" w:sz="4" w:space="4" w:color="auto"/>
          <w:bottom w:val="single" w:sz="4" w:space="1" w:color="auto"/>
          <w:right w:val="single" w:sz="4" w:space="4" w:color="auto"/>
        </w:pBdr>
        <w:spacing w:after="60"/>
        <w:rPr>
          <w:rFonts w:ascii="Arial" w:hAnsi="Arial" w:cs="Arial"/>
          <w:lang w:eastAsia="ko-KR"/>
        </w:rPr>
      </w:pPr>
      <w:r w:rsidRPr="004853AC">
        <w:rPr>
          <w:rFonts w:ascii="Arial" w:hAnsi="Arial" w:cs="Arial" w:hint="eastAsia"/>
          <w:lang w:eastAsia="ko-KR"/>
        </w:rPr>
        <w:t>A</w:t>
      </w:r>
      <w:r w:rsidRPr="004853AC">
        <w:rPr>
          <w:rFonts w:ascii="Arial" w:hAnsi="Arial" w:cs="Arial"/>
          <w:lang w:eastAsia="ko-KR"/>
        </w:rPr>
        <w:t xml:space="preserve">nswer 2:   </w:t>
      </w:r>
    </w:p>
    <w:p w14:paraId="7F89AC5A" w14:textId="77777777" w:rsidR="002E5CF7" w:rsidRPr="004853AC" w:rsidRDefault="002E5CF7" w:rsidP="002E5CF7">
      <w:pPr>
        <w:pBdr>
          <w:top w:val="single" w:sz="4" w:space="1" w:color="auto"/>
          <w:left w:val="single" w:sz="4" w:space="4" w:color="auto"/>
          <w:bottom w:val="single" w:sz="4" w:space="1" w:color="auto"/>
          <w:right w:val="single" w:sz="4" w:space="4" w:color="auto"/>
        </w:pBdr>
        <w:spacing w:after="60"/>
        <w:rPr>
          <w:rFonts w:ascii="Arial" w:hAnsi="Arial" w:cs="Arial"/>
          <w:lang w:eastAsia="ko-KR"/>
        </w:rPr>
      </w:pPr>
      <w:r w:rsidRPr="004853AC">
        <w:rPr>
          <w:rFonts w:ascii="Arial" w:hAnsi="Arial" w:cs="Arial"/>
          <w:lang w:eastAsia="ko-KR"/>
        </w:rPr>
        <w:t>RAN3 anticipates that the final solution will be decided by SA2/RAN2. RAN3 will further analyse the RAN3’s impact based on the final solution.</w:t>
      </w:r>
    </w:p>
    <w:p w14:paraId="5FA5F680" w14:textId="77777777" w:rsidR="002E5CF7" w:rsidRPr="004853AC" w:rsidRDefault="002E5CF7" w:rsidP="002E5CF7">
      <w:pPr>
        <w:pBdr>
          <w:top w:val="single" w:sz="4" w:space="1" w:color="auto"/>
          <w:left w:val="single" w:sz="4" w:space="4" w:color="auto"/>
          <w:bottom w:val="single" w:sz="4" w:space="1" w:color="auto"/>
          <w:right w:val="single" w:sz="4" w:space="4" w:color="auto"/>
        </w:pBdr>
        <w:spacing w:after="60"/>
        <w:rPr>
          <w:rFonts w:ascii="Arial" w:hAnsi="Arial" w:cs="Arial"/>
          <w:u w:val="single"/>
          <w:lang w:eastAsia="ko-KR"/>
        </w:rPr>
      </w:pPr>
      <w:r w:rsidRPr="004853AC">
        <w:rPr>
          <w:rFonts w:ascii="Arial" w:hAnsi="Arial" w:cs="Arial"/>
          <w:u w:val="single"/>
          <w:lang w:eastAsia="ko-KR"/>
        </w:rPr>
        <w:t>Question 3: If the ANS to Q1 and/or to Q2 is yes, can they be specified within Rel-17 timeframe?</w:t>
      </w:r>
    </w:p>
    <w:p w14:paraId="7CEE6570" w14:textId="77777777" w:rsidR="002E5CF7" w:rsidRPr="004853AC" w:rsidRDefault="002E5CF7" w:rsidP="002E5CF7">
      <w:pPr>
        <w:pBdr>
          <w:top w:val="single" w:sz="4" w:space="1" w:color="auto"/>
          <w:left w:val="single" w:sz="4" w:space="4" w:color="auto"/>
          <w:bottom w:val="single" w:sz="4" w:space="1" w:color="auto"/>
          <w:right w:val="single" w:sz="4" w:space="4" w:color="auto"/>
        </w:pBdr>
        <w:spacing w:after="60"/>
        <w:rPr>
          <w:rFonts w:ascii="Arial" w:hAnsi="Arial" w:cs="Arial"/>
          <w:lang w:eastAsia="ko-KR"/>
        </w:rPr>
      </w:pPr>
      <w:r w:rsidRPr="004853AC">
        <w:rPr>
          <w:rFonts w:ascii="Arial" w:hAnsi="Arial" w:cs="Arial" w:hint="eastAsia"/>
          <w:lang w:eastAsia="ko-KR"/>
        </w:rPr>
        <w:t>A</w:t>
      </w:r>
      <w:r w:rsidRPr="004853AC">
        <w:rPr>
          <w:rFonts w:ascii="Arial" w:hAnsi="Arial" w:cs="Arial"/>
          <w:lang w:eastAsia="ko-KR"/>
        </w:rPr>
        <w:t xml:space="preserve">nswer 3:  </w:t>
      </w:r>
    </w:p>
    <w:p w14:paraId="60B66AD4" w14:textId="77777777" w:rsidR="002E5CF7" w:rsidRPr="004853AC" w:rsidRDefault="002E5CF7" w:rsidP="002E5CF7">
      <w:pPr>
        <w:pBdr>
          <w:top w:val="single" w:sz="4" w:space="1" w:color="auto"/>
          <w:left w:val="single" w:sz="4" w:space="4" w:color="auto"/>
          <w:bottom w:val="single" w:sz="4" w:space="1" w:color="auto"/>
          <w:right w:val="single" w:sz="4" w:space="4" w:color="auto"/>
        </w:pBdr>
        <w:spacing w:after="60"/>
        <w:rPr>
          <w:rFonts w:ascii="Arial" w:hAnsi="Arial" w:cs="Arial"/>
          <w:lang w:eastAsia="ko-KR"/>
        </w:rPr>
      </w:pPr>
      <w:r w:rsidRPr="004853AC">
        <w:rPr>
          <w:rFonts w:ascii="Arial" w:hAnsi="Arial" w:cs="Arial" w:hint="eastAsia"/>
          <w:lang w:eastAsia="ko-KR"/>
        </w:rPr>
        <w:t>R</w:t>
      </w:r>
      <w:r w:rsidRPr="004853AC">
        <w:rPr>
          <w:rFonts w:ascii="Arial" w:hAnsi="Arial" w:cs="Arial"/>
          <w:lang w:eastAsia="ko-KR"/>
        </w:rPr>
        <w:t>AN3 would like to postpone to answer this question for now.</w:t>
      </w:r>
    </w:p>
    <w:p w14:paraId="74C94E91" w14:textId="77777777" w:rsidR="002E5CF7" w:rsidRDefault="002E5CF7" w:rsidP="00F30F08">
      <w:pPr>
        <w:spacing w:after="0"/>
        <w:jc w:val="both"/>
        <w:rPr>
          <w:rFonts w:ascii="Arial" w:hAnsi="Arial" w:cs="Arial"/>
        </w:rPr>
      </w:pPr>
    </w:p>
    <w:p w14:paraId="1678617D" w14:textId="2B07844A" w:rsidR="00A539DE" w:rsidRDefault="00A539DE" w:rsidP="00F30F08">
      <w:pPr>
        <w:spacing w:after="0"/>
        <w:jc w:val="both"/>
        <w:rPr>
          <w:rFonts w:ascii="Arial" w:hAnsi="Arial" w:cs="Arial"/>
        </w:rPr>
      </w:pPr>
      <w:r>
        <w:rPr>
          <w:rFonts w:ascii="Arial" w:hAnsi="Arial" w:cs="Arial"/>
        </w:rPr>
        <w:t>It seems that RAN3 agrees the extra delay issue but the impact on RAN3 still needed to be further discussed.</w:t>
      </w:r>
    </w:p>
    <w:p w14:paraId="21B42190" w14:textId="77777777" w:rsidR="00A539DE" w:rsidRDefault="00A539DE" w:rsidP="00F30F08">
      <w:pPr>
        <w:spacing w:after="0"/>
        <w:jc w:val="both"/>
        <w:rPr>
          <w:rFonts w:ascii="Arial" w:hAnsi="Arial" w:cs="Arial"/>
        </w:rPr>
      </w:pPr>
    </w:p>
    <w:p w14:paraId="1AE5CABF" w14:textId="0B6B4696" w:rsidR="00640BE4" w:rsidRPr="00225583" w:rsidRDefault="00640BE4" w:rsidP="00640BE4">
      <w:pPr>
        <w:pStyle w:val="Doc-text2"/>
        <w:tabs>
          <w:tab w:val="left" w:pos="340"/>
        </w:tabs>
        <w:ind w:left="0" w:firstLine="0"/>
        <w:jc w:val="both"/>
        <w:rPr>
          <w:rFonts w:cs="Arial"/>
          <w:b/>
          <w:lang w:val="en-GB"/>
        </w:rPr>
      </w:pPr>
      <w:r>
        <w:rPr>
          <w:rFonts w:cs="Arial"/>
          <w:b/>
        </w:rPr>
        <w:t>Observation 1</w:t>
      </w:r>
      <w:r w:rsidRPr="00225583">
        <w:rPr>
          <w:rFonts w:cs="Arial"/>
          <w:b/>
        </w:rPr>
        <w:t xml:space="preserve">: </w:t>
      </w:r>
      <w:r>
        <w:rPr>
          <w:rFonts w:cs="Arial"/>
          <w:b/>
        </w:rPr>
        <w:t>RAN3 agrees there is extra delay for NAS-based busy indication in INACTIVE</w:t>
      </w:r>
      <w:r w:rsidR="00A539DE">
        <w:rPr>
          <w:rFonts w:cs="Arial"/>
          <w:b/>
        </w:rPr>
        <w:t xml:space="preserve"> mode. It is still unclear whether RAN3 could finish the design within Rel-17 timeframe. </w:t>
      </w:r>
    </w:p>
    <w:p w14:paraId="69D7F766" w14:textId="77777777" w:rsidR="002E5CF7" w:rsidRDefault="002E5CF7" w:rsidP="00F30F08">
      <w:pPr>
        <w:spacing w:after="0"/>
        <w:jc w:val="both"/>
        <w:rPr>
          <w:rFonts w:ascii="Arial" w:hAnsi="Arial" w:cs="Arial"/>
        </w:rPr>
      </w:pPr>
    </w:p>
    <w:p w14:paraId="7B12C338" w14:textId="3D4AA179" w:rsidR="00F30F08" w:rsidRDefault="00DF3918" w:rsidP="00F30F08">
      <w:pPr>
        <w:spacing w:after="0"/>
        <w:jc w:val="both"/>
        <w:rPr>
          <w:rFonts w:ascii="Arial" w:hAnsi="Arial" w:cs="Arial"/>
        </w:rPr>
      </w:pPr>
      <w:r>
        <w:rPr>
          <w:rFonts w:ascii="Arial" w:hAnsi="Arial" w:cs="Arial"/>
        </w:rPr>
        <w:t>On the other hand, SA2 send the</w:t>
      </w:r>
      <w:r w:rsidR="00A539DE">
        <w:rPr>
          <w:rFonts w:ascii="Arial" w:hAnsi="Arial" w:cs="Arial"/>
        </w:rPr>
        <w:t xml:space="preserve"> </w:t>
      </w:r>
      <w:r w:rsidR="00A42B71">
        <w:rPr>
          <w:rFonts w:ascii="Arial" w:hAnsi="Arial" w:cs="Arial"/>
        </w:rPr>
        <w:t xml:space="preserve">reply </w:t>
      </w:r>
      <w:r w:rsidR="00A539DE">
        <w:rPr>
          <w:rFonts w:ascii="Arial" w:hAnsi="Arial" w:cs="Arial"/>
        </w:rPr>
        <w:t xml:space="preserve">LS </w:t>
      </w:r>
      <w:r w:rsidR="00A539DE">
        <w:rPr>
          <w:rFonts w:ascii="Arial" w:hAnsi="Arial" w:cs="Arial"/>
          <w:lang w:eastAsia="ko-KR"/>
        </w:rPr>
        <w:t>R2-2106935</w:t>
      </w:r>
      <w:r w:rsidR="00A539DE">
        <w:rPr>
          <w:rFonts w:ascii="Arial" w:hAnsi="Arial" w:cs="Arial"/>
        </w:rPr>
        <w:t xml:space="preserve"> [4]</w:t>
      </w:r>
      <w:r w:rsidR="00A42B71">
        <w:rPr>
          <w:rFonts w:ascii="Arial" w:hAnsi="Arial" w:cs="Arial"/>
        </w:rPr>
        <w:t xml:space="preserve"> and there is no consensus on supporti</w:t>
      </w:r>
      <w:r w:rsidR="006E2AD3">
        <w:rPr>
          <w:rFonts w:ascii="Arial" w:hAnsi="Arial" w:cs="Arial"/>
        </w:rPr>
        <w:t>ng of NAS-based busy indication. At least half of companies in SA2 show the following concerns.</w:t>
      </w:r>
    </w:p>
    <w:p w14:paraId="228A61B3" w14:textId="77777777" w:rsidR="00DF3918" w:rsidRDefault="00DF3918" w:rsidP="00F30F08">
      <w:pPr>
        <w:spacing w:after="0"/>
        <w:jc w:val="both"/>
        <w:rPr>
          <w:rFonts w:ascii="Arial" w:hAnsi="Arial" w:cs="Arial"/>
        </w:rPr>
      </w:pPr>
    </w:p>
    <w:tbl>
      <w:tblPr>
        <w:tblStyle w:val="TableGrid"/>
        <w:tblW w:w="9855" w:type="dxa"/>
        <w:tblInd w:w="607" w:type="dxa"/>
        <w:tblLook w:val="04A0" w:firstRow="1" w:lastRow="0" w:firstColumn="1" w:lastColumn="0" w:noHBand="0" w:noVBand="1"/>
      </w:tblPr>
      <w:tblGrid>
        <w:gridCol w:w="9855"/>
      </w:tblGrid>
      <w:tr w:rsidR="00DF3918" w:rsidRPr="004853AC" w14:paraId="20390D46" w14:textId="77777777" w:rsidTr="00AF2976">
        <w:tc>
          <w:tcPr>
            <w:tcW w:w="9855" w:type="dxa"/>
          </w:tcPr>
          <w:p w14:paraId="72A129F1" w14:textId="77777777" w:rsidR="00DF3918" w:rsidRPr="006E2AD3" w:rsidRDefault="00DF3918" w:rsidP="00AF2976">
            <w:pPr>
              <w:spacing w:after="60"/>
              <w:rPr>
                <w:rFonts w:ascii="Arial" w:hAnsi="Arial" w:cs="Arial"/>
                <w:lang w:eastAsia="ko-KR"/>
              </w:rPr>
            </w:pPr>
            <w:r w:rsidRPr="006E2AD3">
              <w:rPr>
                <w:rFonts w:ascii="Arial" w:hAnsi="Arial" w:cs="Arial"/>
                <w:lang w:eastAsia="ko-KR"/>
              </w:rPr>
              <w:t>-  The UE resumes from RRC-Inactive when sending the Paging Reject in NAS level.</w:t>
            </w:r>
          </w:p>
          <w:p w14:paraId="2BD2EA1A" w14:textId="77777777" w:rsidR="00DF3918" w:rsidRPr="006E2AD3" w:rsidRDefault="00DF3918" w:rsidP="00AF2976">
            <w:pPr>
              <w:spacing w:after="60"/>
              <w:rPr>
                <w:rFonts w:ascii="Arial" w:hAnsi="Arial" w:cs="Arial"/>
                <w:lang w:eastAsia="ko-KR"/>
              </w:rPr>
            </w:pPr>
            <w:r w:rsidRPr="006E2AD3">
              <w:rPr>
                <w:rFonts w:ascii="Arial" w:hAnsi="Arial" w:cs="Arial"/>
                <w:lang w:eastAsia="ko-KR"/>
              </w:rPr>
              <w:lastRenderedPageBreak/>
              <w:t>-  The RAN is unaware of the content of the NAS message and forwards the NAS message to AMF. The RAN node starts scheduling the DL data or signalling within its buffers for the UE.</w:t>
            </w:r>
          </w:p>
          <w:p w14:paraId="556BC27B" w14:textId="77777777" w:rsidR="00DF3918" w:rsidRPr="006E2AD3" w:rsidRDefault="00DF3918" w:rsidP="00AF2976">
            <w:pPr>
              <w:spacing w:after="60"/>
              <w:rPr>
                <w:rFonts w:ascii="Arial" w:hAnsi="Arial" w:cs="Arial"/>
                <w:lang w:eastAsia="ko-KR"/>
              </w:rPr>
            </w:pPr>
            <w:r w:rsidRPr="006E2AD3">
              <w:rPr>
                <w:rFonts w:ascii="Arial" w:hAnsi="Arial" w:cs="Arial"/>
                <w:lang w:eastAsia="ko-KR"/>
              </w:rPr>
              <w:t>- Depending upon UE implementation, the UE may discard any received packet or NAS PDU, which would lead to use of Uu resources for these discarded packets or NAS PDUs.</w:t>
            </w:r>
          </w:p>
          <w:p w14:paraId="2210DD20" w14:textId="77777777" w:rsidR="00DF3918" w:rsidRPr="006E2AD3" w:rsidRDefault="00DF3918" w:rsidP="00AF2976">
            <w:pPr>
              <w:spacing w:after="60"/>
              <w:rPr>
                <w:rFonts w:ascii="Arial" w:hAnsi="Arial" w:cs="Arial"/>
                <w:lang w:eastAsia="ko-KR"/>
              </w:rPr>
            </w:pPr>
            <w:r w:rsidRPr="006E2AD3">
              <w:rPr>
                <w:rFonts w:ascii="Arial" w:hAnsi="Arial" w:cs="Arial"/>
                <w:lang w:eastAsia="ko-KR"/>
              </w:rPr>
              <w:t>- This may continue until the UE is released.</w:t>
            </w:r>
          </w:p>
          <w:p w14:paraId="7BFFD270" w14:textId="77777777" w:rsidR="00DF3918" w:rsidRPr="004853AC" w:rsidRDefault="00DF3918" w:rsidP="00AF2976">
            <w:pPr>
              <w:spacing w:after="60"/>
              <w:rPr>
                <w:rFonts w:ascii="Arial" w:hAnsi="Arial" w:cs="Arial"/>
                <w:lang w:eastAsia="ko-KR"/>
              </w:rPr>
            </w:pPr>
            <w:r w:rsidRPr="006E2AD3">
              <w:rPr>
                <w:rFonts w:ascii="Arial" w:hAnsi="Arial" w:cs="Arial"/>
                <w:lang w:eastAsia="ko-KR"/>
              </w:rPr>
              <w:t>- RAN receives the N2 release request from the AMF and then releases the UE to CM</w:t>
            </w:r>
            <w:r w:rsidRPr="006E2AD3">
              <w:rPr>
                <w:rFonts w:ascii="Arial" w:hAnsi="Arial" w:cs="Arial" w:hint="eastAsia"/>
                <w:lang w:eastAsia="ko-KR"/>
              </w:rPr>
              <w:t>-</w:t>
            </w:r>
            <w:r w:rsidRPr="006E2AD3">
              <w:rPr>
                <w:rFonts w:ascii="Arial" w:hAnsi="Arial" w:cs="Arial"/>
                <w:lang w:eastAsia="ko-KR"/>
              </w:rPr>
              <w:t>IDLE</w:t>
            </w:r>
            <w:r w:rsidRPr="006E2AD3">
              <w:rPr>
                <w:rFonts w:ascii="Arial" w:hAnsi="Arial" w:cs="Arial" w:hint="eastAsia"/>
                <w:lang w:eastAsia="ko-KR"/>
              </w:rPr>
              <w:t>/</w:t>
            </w:r>
            <w:r w:rsidRPr="006E2AD3">
              <w:rPr>
                <w:rFonts w:ascii="Arial" w:hAnsi="Arial" w:cs="Arial"/>
                <w:lang w:eastAsia="ko-KR"/>
              </w:rPr>
              <w:t>RRC-IDLE.</w:t>
            </w:r>
          </w:p>
        </w:tc>
      </w:tr>
    </w:tbl>
    <w:p w14:paraId="014C1361" w14:textId="77777777" w:rsidR="00DF3918" w:rsidRDefault="00DF3918" w:rsidP="00F30F08">
      <w:pPr>
        <w:spacing w:after="0"/>
        <w:jc w:val="both"/>
        <w:rPr>
          <w:rFonts w:ascii="Arial" w:hAnsi="Arial" w:cs="Arial"/>
        </w:rPr>
      </w:pPr>
    </w:p>
    <w:p w14:paraId="3BBE815D" w14:textId="56742278" w:rsidR="00E706C6" w:rsidRPr="006E2AD3" w:rsidRDefault="00E706C6" w:rsidP="00E706C6">
      <w:pPr>
        <w:spacing w:after="0"/>
        <w:jc w:val="both"/>
        <w:rPr>
          <w:rFonts w:ascii="Arial" w:hAnsi="Arial" w:cs="Arial"/>
          <w:b/>
        </w:rPr>
      </w:pPr>
      <w:r w:rsidRPr="006E2AD3">
        <w:rPr>
          <w:rFonts w:ascii="Arial" w:hAnsi="Arial" w:cs="Arial"/>
          <w:b/>
        </w:rPr>
        <w:t xml:space="preserve">Observation 2: </w:t>
      </w:r>
      <w:r>
        <w:rPr>
          <w:rFonts w:ascii="Arial" w:hAnsi="Arial" w:cs="Arial"/>
          <w:b/>
        </w:rPr>
        <w:t>In SA2, t</w:t>
      </w:r>
      <w:r w:rsidRPr="006E2AD3">
        <w:rPr>
          <w:rFonts w:ascii="Arial" w:hAnsi="Arial" w:cs="Arial"/>
          <w:b/>
        </w:rPr>
        <w:t>here is no consensus on supporting NAS-based busy indication</w:t>
      </w:r>
      <w:r>
        <w:rPr>
          <w:rFonts w:ascii="Arial" w:hAnsi="Arial" w:cs="Arial"/>
          <w:b/>
        </w:rPr>
        <w:t xml:space="preserve"> </w:t>
      </w:r>
      <w:r w:rsidR="00C8489F">
        <w:rPr>
          <w:rFonts w:ascii="Arial" w:hAnsi="Arial" w:cs="Arial"/>
          <w:b/>
        </w:rPr>
        <w:t>in</w:t>
      </w:r>
      <w:bookmarkStart w:id="3" w:name="_GoBack"/>
      <w:bookmarkEnd w:id="3"/>
      <w:r>
        <w:rPr>
          <w:rFonts w:ascii="Arial" w:hAnsi="Arial" w:cs="Arial"/>
          <w:b/>
        </w:rPr>
        <w:t xml:space="preserve"> INACTIVE mode.</w:t>
      </w:r>
    </w:p>
    <w:p w14:paraId="6FDB82C6" w14:textId="77777777" w:rsidR="006E2AD3" w:rsidRDefault="006E2AD3" w:rsidP="00F30F08">
      <w:pPr>
        <w:spacing w:after="0"/>
        <w:jc w:val="both"/>
        <w:rPr>
          <w:rFonts w:ascii="Arial" w:hAnsi="Arial" w:cs="Arial"/>
        </w:rPr>
      </w:pPr>
    </w:p>
    <w:p w14:paraId="5E902283" w14:textId="601E5F67" w:rsidR="00DF3918" w:rsidRDefault="006E2AD3" w:rsidP="00F30F08">
      <w:pPr>
        <w:spacing w:after="0"/>
        <w:jc w:val="both"/>
        <w:rPr>
          <w:rFonts w:ascii="Arial" w:hAnsi="Arial" w:cs="Arial"/>
        </w:rPr>
      </w:pPr>
      <w:r>
        <w:rPr>
          <w:rFonts w:ascii="Arial" w:hAnsi="Arial" w:cs="Arial"/>
        </w:rPr>
        <w:t xml:space="preserve">From our point of view, the paging in INACGTIVE is sent by RAN and responding RAN paging with CN reject message is not technique correct. There is unnecessary extra delay and other concerns as mentioned by SA2. We think either AS-based busy indication or nothing should be supported in INACTIVE mode. Based on </w:t>
      </w:r>
      <w:r w:rsidR="00081945">
        <w:rPr>
          <w:rFonts w:ascii="Arial" w:hAnsi="Arial" w:cs="Arial"/>
        </w:rPr>
        <w:t>feedback from RAN3 (unclear on schedule) and SA2 (no consensus with some concerns), we don’t think RAN2 should make the decision to pursue on NAS-based busy indication in INACTIVE mode.</w:t>
      </w:r>
    </w:p>
    <w:p w14:paraId="53811FC5" w14:textId="77777777" w:rsidR="00DF3918" w:rsidRDefault="00DF3918" w:rsidP="00F30F08">
      <w:pPr>
        <w:spacing w:after="0"/>
        <w:jc w:val="both"/>
        <w:rPr>
          <w:rFonts w:ascii="Arial" w:hAnsi="Arial" w:cs="Arial"/>
        </w:rPr>
      </w:pPr>
    </w:p>
    <w:p w14:paraId="2547624A" w14:textId="1D80595A" w:rsidR="00DA59D2" w:rsidRPr="00225583" w:rsidRDefault="006411B9" w:rsidP="00F30F08">
      <w:pPr>
        <w:pStyle w:val="Doc-text2"/>
        <w:tabs>
          <w:tab w:val="left" w:pos="340"/>
        </w:tabs>
        <w:ind w:left="0" w:firstLine="0"/>
        <w:jc w:val="both"/>
        <w:rPr>
          <w:rFonts w:cs="Arial"/>
          <w:b/>
          <w:lang w:val="en-GB"/>
        </w:rPr>
      </w:pPr>
      <w:r>
        <w:rPr>
          <w:rFonts w:cs="Arial"/>
          <w:b/>
        </w:rPr>
        <w:t>Proposal 1</w:t>
      </w:r>
      <w:r w:rsidR="00DA59D2" w:rsidRPr="00225583">
        <w:rPr>
          <w:rFonts w:cs="Arial"/>
          <w:b/>
        </w:rPr>
        <w:t xml:space="preserve">: </w:t>
      </w:r>
      <w:r w:rsidRPr="006411B9">
        <w:rPr>
          <w:rFonts w:cs="Arial"/>
          <w:b/>
        </w:rPr>
        <w:t>NAS-based busy i</w:t>
      </w:r>
      <w:r>
        <w:rPr>
          <w:rFonts w:cs="Arial"/>
          <w:b/>
        </w:rPr>
        <w:t xml:space="preserve">ndication is not supported in INACTIVE mode. </w:t>
      </w:r>
    </w:p>
    <w:p w14:paraId="4F22AF9A" w14:textId="77777777" w:rsidR="000A27AC" w:rsidRDefault="000A27AC" w:rsidP="00EF20EF">
      <w:pPr>
        <w:pStyle w:val="Doc-text2"/>
        <w:tabs>
          <w:tab w:val="left" w:pos="340"/>
        </w:tabs>
        <w:ind w:left="0" w:firstLine="0"/>
        <w:jc w:val="both"/>
        <w:rPr>
          <w:rFonts w:cs="Arial"/>
        </w:rPr>
      </w:pPr>
    </w:p>
    <w:p w14:paraId="593746F3" w14:textId="3CFE087C" w:rsidR="00DE28E0" w:rsidRPr="007A643A" w:rsidRDefault="006214DC" w:rsidP="00844B7D">
      <w:pPr>
        <w:pStyle w:val="Heading1"/>
        <w:ind w:left="0" w:firstLine="0"/>
        <w:rPr>
          <w:rFonts w:cs="Arial"/>
          <w:lang w:val="en-US" w:eastAsia="ko-KR"/>
        </w:rPr>
      </w:pPr>
      <w:r w:rsidRPr="007A643A">
        <w:rPr>
          <w:rFonts w:cs="Arial"/>
          <w:lang w:val="en-US" w:eastAsia="ko-KR"/>
        </w:rPr>
        <w:t>3</w:t>
      </w:r>
      <w:r w:rsidR="000C2A92" w:rsidRPr="007A643A">
        <w:rPr>
          <w:rFonts w:cs="Arial"/>
          <w:lang w:val="en-US" w:eastAsia="ko-KR"/>
        </w:rPr>
        <w:t xml:space="preserve"> Conclusions</w:t>
      </w:r>
      <w:r w:rsidR="00DE28E0" w:rsidRPr="007A643A">
        <w:rPr>
          <w:rFonts w:cs="Arial"/>
          <w:b/>
        </w:rPr>
        <w:tab/>
      </w:r>
    </w:p>
    <w:p w14:paraId="38A9B93C" w14:textId="1A3FB68C" w:rsidR="00DE28E0" w:rsidRPr="007A643A" w:rsidRDefault="00DE28E0" w:rsidP="00DE28E0">
      <w:pPr>
        <w:pStyle w:val="Doc-text2"/>
        <w:tabs>
          <w:tab w:val="left" w:pos="340"/>
        </w:tabs>
        <w:ind w:left="0" w:firstLine="0"/>
        <w:jc w:val="both"/>
        <w:rPr>
          <w:rFonts w:cs="Arial"/>
          <w:b/>
        </w:rPr>
      </w:pPr>
      <w:r w:rsidRPr="007A643A">
        <w:rPr>
          <w:rFonts w:cs="Arial"/>
        </w:rPr>
        <w:t xml:space="preserve">Base on the discussion in section 2, we </w:t>
      </w:r>
      <w:r w:rsidR="002E5CF7">
        <w:rPr>
          <w:rFonts w:cs="Arial"/>
        </w:rPr>
        <w:t>have the following observations and proposals</w:t>
      </w:r>
      <w:r w:rsidRPr="007A643A">
        <w:rPr>
          <w:rFonts w:cs="Arial"/>
        </w:rPr>
        <w:t xml:space="preserve">: </w:t>
      </w:r>
    </w:p>
    <w:p w14:paraId="0F80D15B" w14:textId="77777777" w:rsidR="008F0233" w:rsidRDefault="008F0233" w:rsidP="008F0233">
      <w:pPr>
        <w:pStyle w:val="Doc-text2"/>
        <w:tabs>
          <w:tab w:val="left" w:pos="340"/>
        </w:tabs>
        <w:ind w:left="0" w:firstLine="0"/>
        <w:jc w:val="both"/>
        <w:rPr>
          <w:rFonts w:cs="Arial"/>
          <w:b/>
        </w:rPr>
      </w:pPr>
    </w:p>
    <w:p w14:paraId="5BAD3015" w14:textId="77777777" w:rsidR="00E706C6" w:rsidRPr="00225583" w:rsidRDefault="00E706C6" w:rsidP="00E706C6">
      <w:pPr>
        <w:pStyle w:val="Doc-text2"/>
        <w:tabs>
          <w:tab w:val="left" w:pos="340"/>
        </w:tabs>
        <w:ind w:left="0" w:firstLine="0"/>
        <w:jc w:val="both"/>
        <w:rPr>
          <w:rFonts w:cs="Arial"/>
          <w:b/>
          <w:lang w:val="en-GB"/>
        </w:rPr>
      </w:pPr>
      <w:r>
        <w:rPr>
          <w:rFonts w:cs="Arial"/>
          <w:b/>
        </w:rPr>
        <w:t>Observation 1</w:t>
      </w:r>
      <w:r w:rsidRPr="00225583">
        <w:rPr>
          <w:rFonts w:cs="Arial"/>
          <w:b/>
        </w:rPr>
        <w:t xml:space="preserve">: </w:t>
      </w:r>
      <w:r>
        <w:rPr>
          <w:rFonts w:cs="Arial"/>
          <w:b/>
        </w:rPr>
        <w:t xml:space="preserve">RAN3 agrees there is extra delay for NAS-based busy indication in INACTIVE mode. It is still unclear whether RAN3 could finish the design within Rel-17 timeframe. </w:t>
      </w:r>
    </w:p>
    <w:p w14:paraId="7F4AAFC2" w14:textId="77777777" w:rsidR="00E706C6" w:rsidRDefault="00E706C6" w:rsidP="008F0233">
      <w:pPr>
        <w:pStyle w:val="Doc-text2"/>
        <w:tabs>
          <w:tab w:val="left" w:pos="340"/>
        </w:tabs>
        <w:ind w:left="0" w:firstLine="0"/>
        <w:jc w:val="both"/>
        <w:rPr>
          <w:rFonts w:cs="Arial"/>
          <w:b/>
        </w:rPr>
      </w:pPr>
    </w:p>
    <w:p w14:paraId="11425D50" w14:textId="781B356D" w:rsidR="00E706C6" w:rsidRPr="006E2AD3" w:rsidRDefault="00E706C6" w:rsidP="00E706C6">
      <w:pPr>
        <w:spacing w:after="0"/>
        <w:jc w:val="both"/>
        <w:rPr>
          <w:rFonts w:ascii="Arial" w:hAnsi="Arial" w:cs="Arial"/>
          <w:b/>
        </w:rPr>
      </w:pPr>
      <w:r w:rsidRPr="006E2AD3">
        <w:rPr>
          <w:rFonts w:ascii="Arial" w:hAnsi="Arial" w:cs="Arial"/>
          <w:b/>
        </w:rPr>
        <w:t xml:space="preserve">Observation 2: </w:t>
      </w:r>
      <w:r>
        <w:rPr>
          <w:rFonts w:ascii="Arial" w:hAnsi="Arial" w:cs="Arial"/>
          <w:b/>
        </w:rPr>
        <w:t>In SA2, t</w:t>
      </w:r>
      <w:r w:rsidRPr="006E2AD3">
        <w:rPr>
          <w:rFonts w:ascii="Arial" w:hAnsi="Arial" w:cs="Arial"/>
          <w:b/>
        </w:rPr>
        <w:t>here is no consensus on supporting NAS-based busy indication</w:t>
      </w:r>
      <w:r>
        <w:rPr>
          <w:rFonts w:ascii="Arial" w:hAnsi="Arial" w:cs="Arial"/>
          <w:b/>
        </w:rPr>
        <w:t xml:space="preserve"> for INACTIVE mode.</w:t>
      </w:r>
    </w:p>
    <w:p w14:paraId="767568CC" w14:textId="77777777" w:rsidR="00E706C6" w:rsidRDefault="00E706C6" w:rsidP="008F0233">
      <w:pPr>
        <w:pStyle w:val="Doc-text2"/>
        <w:tabs>
          <w:tab w:val="left" w:pos="340"/>
        </w:tabs>
        <w:ind w:left="0" w:firstLine="0"/>
        <w:jc w:val="both"/>
        <w:rPr>
          <w:rFonts w:cs="Arial"/>
          <w:b/>
        </w:rPr>
      </w:pPr>
    </w:p>
    <w:p w14:paraId="7E812F65" w14:textId="77777777" w:rsidR="00AE0A26" w:rsidRPr="00225583" w:rsidRDefault="00AE0A26" w:rsidP="00AE0A26">
      <w:pPr>
        <w:pStyle w:val="Doc-text2"/>
        <w:tabs>
          <w:tab w:val="left" w:pos="340"/>
        </w:tabs>
        <w:ind w:left="0" w:firstLine="0"/>
        <w:jc w:val="both"/>
        <w:rPr>
          <w:rFonts w:cs="Arial"/>
          <w:b/>
          <w:lang w:val="en-GB"/>
        </w:rPr>
      </w:pPr>
      <w:r>
        <w:rPr>
          <w:rFonts w:cs="Arial"/>
          <w:b/>
        </w:rPr>
        <w:t>Proposal 1</w:t>
      </w:r>
      <w:r w:rsidRPr="00225583">
        <w:rPr>
          <w:rFonts w:cs="Arial"/>
          <w:b/>
        </w:rPr>
        <w:t xml:space="preserve">: </w:t>
      </w:r>
      <w:r w:rsidRPr="006411B9">
        <w:rPr>
          <w:rFonts w:cs="Arial"/>
          <w:b/>
        </w:rPr>
        <w:t>NAS-based busy i</w:t>
      </w:r>
      <w:r>
        <w:rPr>
          <w:rFonts w:cs="Arial"/>
          <w:b/>
        </w:rPr>
        <w:t xml:space="preserve">ndication is not supported in INACTIVE mode. </w:t>
      </w:r>
    </w:p>
    <w:p w14:paraId="09DD1B90" w14:textId="77777777" w:rsidR="00E01759" w:rsidRDefault="00E01759" w:rsidP="006215FC">
      <w:pPr>
        <w:pStyle w:val="Doc-text2"/>
        <w:tabs>
          <w:tab w:val="left" w:pos="340"/>
        </w:tabs>
        <w:ind w:left="0" w:firstLine="0"/>
        <w:jc w:val="both"/>
        <w:rPr>
          <w:rFonts w:cs="Arial"/>
          <w:b/>
        </w:rPr>
      </w:pPr>
    </w:p>
    <w:p w14:paraId="330A4C0A" w14:textId="6170D0A3" w:rsidR="00EF622C" w:rsidRPr="007A643A" w:rsidRDefault="006214DC" w:rsidP="00F54927">
      <w:pPr>
        <w:pStyle w:val="Heading1"/>
        <w:pBdr>
          <w:top w:val="single" w:sz="12" w:space="0" w:color="auto"/>
        </w:pBdr>
        <w:rPr>
          <w:rFonts w:cs="Arial"/>
          <w:lang w:val="en-US" w:eastAsia="ko-KR"/>
        </w:rPr>
      </w:pPr>
      <w:r w:rsidRPr="007A643A">
        <w:rPr>
          <w:rFonts w:cs="Arial"/>
          <w:lang w:val="en-US" w:eastAsia="ko-KR"/>
        </w:rPr>
        <w:t>4</w:t>
      </w:r>
      <w:r w:rsidR="00EF622C" w:rsidRPr="007A643A">
        <w:rPr>
          <w:rFonts w:cs="Arial"/>
          <w:lang w:val="en-US" w:eastAsia="ko-KR"/>
        </w:rPr>
        <w:t xml:space="preserve"> References</w:t>
      </w:r>
    </w:p>
    <w:p w14:paraId="410B819F" w14:textId="36C73FFC" w:rsidR="00CA4282" w:rsidRDefault="00217ED3" w:rsidP="00223606">
      <w:pPr>
        <w:spacing w:after="60"/>
        <w:rPr>
          <w:rFonts w:ascii="Arial" w:hAnsi="Arial" w:cs="Arial"/>
          <w:lang w:eastAsia="ko-KR"/>
        </w:rPr>
      </w:pPr>
      <w:r w:rsidRPr="007A643A">
        <w:rPr>
          <w:rFonts w:ascii="Arial" w:hAnsi="Arial" w:cs="Arial"/>
          <w:lang w:val="en-US" w:eastAsia="ko-KR"/>
        </w:rPr>
        <w:t>[</w:t>
      </w:r>
      <w:r w:rsidRPr="007A643A">
        <w:rPr>
          <w:rFonts w:ascii="Arial" w:hAnsi="Arial" w:cs="Arial"/>
          <w:lang w:eastAsia="ko-KR"/>
        </w:rPr>
        <w:t>1</w:t>
      </w:r>
      <w:r w:rsidR="00A979AD" w:rsidRPr="007A643A">
        <w:rPr>
          <w:rFonts w:ascii="Arial" w:hAnsi="Arial" w:cs="Arial"/>
          <w:lang w:eastAsia="ko-KR"/>
        </w:rPr>
        <w:t>]</w:t>
      </w:r>
      <w:r w:rsidR="00D872C4" w:rsidRPr="007A643A">
        <w:rPr>
          <w:rFonts w:ascii="Arial" w:hAnsi="Arial" w:cs="Arial"/>
          <w:lang w:eastAsia="ko-KR"/>
        </w:rPr>
        <w:t xml:space="preserve"> </w:t>
      </w:r>
      <w:r w:rsidR="00F86275" w:rsidRPr="00F86275">
        <w:rPr>
          <w:rFonts w:ascii="Arial" w:hAnsi="Arial" w:cs="Arial"/>
          <w:lang w:eastAsia="ko-KR"/>
        </w:rPr>
        <w:t>RP-210316</w:t>
      </w:r>
      <w:r w:rsidR="00F86275">
        <w:rPr>
          <w:rFonts w:ascii="Arial" w:hAnsi="Arial" w:cs="Arial"/>
          <w:lang w:eastAsia="ko-KR"/>
        </w:rPr>
        <w:t>, “</w:t>
      </w:r>
      <w:r w:rsidR="00F86275" w:rsidRPr="00F86275">
        <w:rPr>
          <w:rFonts w:ascii="Arial" w:hAnsi="Arial" w:cs="Arial"/>
          <w:lang w:eastAsia="ko-KR"/>
        </w:rPr>
        <w:t>Revised WID: Core part: Support for Multi-SIM devices for LTE/NR</w:t>
      </w:r>
      <w:r w:rsidR="00F86275">
        <w:rPr>
          <w:rFonts w:ascii="Arial" w:hAnsi="Arial" w:cs="Arial"/>
          <w:lang w:eastAsia="ko-KR"/>
        </w:rPr>
        <w:t>”, Vivo</w:t>
      </w:r>
    </w:p>
    <w:p w14:paraId="76F945EF" w14:textId="69C3A316" w:rsidR="00094F8D" w:rsidRDefault="00094F8D" w:rsidP="00223606">
      <w:pPr>
        <w:spacing w:after="60"/>
        <w:rPr>
          <w:rFonts w:ascii="Arial" w:hAnsi="Arial" w:cs="Arial"/>
          <w:lang w:eastAsia="ko-KR"/>
        </w:rPr>
      </w:pPr>
      <w:r>
        <w:rPr>
          <w:rFonts w:ascii="Arial" w:hAnsi="Arial" w:cs="Arial"/>
          <w:lang w:eastAsia="ko-KR"/>
        </w:rPr>
        <w:t xml:space="preserve">[2] </w:t>
      </w:r>
      <w:r w:rsidR="00F30F08" w:rsidRPr="00F30F08">
        <w:rPr>
          <w:rFonts w:ascii="Arial" w:hAnsi="Arial" w:cs="Arial"/>
          <w:lang w:eastAsia="ko-KR"/>
        </w:rPr>
        <w:t>R2-2104354</w:t>
      </w:r>
      <w:r w:rsidR="00F30F08">
        <w:rPr>
          <w:rFonts w:ascii="Arial" w:hAnsi="Arial" w:cs="Arial"/>
          <w:lang w:eastAsia="ko-KR"/>
        </w:rPr>
        <w:t>, “</w:t>
      </w:r>
      <w:r w:rsidR="00F30F08" w:rsidRPr="00F30F08">
        <w:rPr>
          <w:rFonts w:ascii="Arial" w:hAnsi="Arial" w:cs="Arial"/>
          <w:lang w:eastAsia="ko-KR"/>
        </w:rPr>
        <w:t>LS on NAS-based busy indication</w:t>
      </w:r>
      <w:r w:rsidR="00F30F08">
        <w:rPr>
          <w:rFonts w:ascii="Arial" w:hAnsi="Arial" w:cs="Arial"/>
          <w:lang w:eastAsia="ko-KR"/>
        </w:rPr>
        <w:t>”, RAN2</w:t>
      </w:r>
    </w:p>
    <w:p w14:paraId="6A78204B" w14:textId="25B86E2C" w:rsidR="00F30F08" w:rsidRDefault="00F30F08" w:rsidP="00223606">
      <w:pPr>
        <w:spacing w:after="60"/>
        <w:rPr>
          <w:rFonts w:ascii="Arial" w:hAnsi="Arial" w:cs="Arial"/>
          <w:lang w:eastAsia="ko-KR"/>
        </w:rPr>
      </w:pPr>
      <w:r>
        <w:rPr>
          <w:rFonts w:ascii="Arial" w:hAnsi="Arial" w:cs="Arial"/>
          <w:lang w:eastAsia="ko-KR"/>
        </w:rPr>
        <w:t>[3] R2-2106935, “</w:t>
      </w:r>
      <w:r w:rsidRPr="00F30F08">
        <w:rPr>
          <w:rFonts w:ascii="Arial" w:hAnsi="Arial" w:cs="Arial"/>
          <w:lang w:eastAsia="ko-KR"/>
        </w:rPr>
        <w:t>Reply LS on NAS-based busy indication (R3-212877; contact: ZTE)</w:t>
      </w:r>
      <w:r>
        <w:rPr>
          <w:rFonts w:ascii="Arial" w:hAnsi="Arial" w:cs="Arial"/>
          <w:lang w:eastAsia="ko-KR"/>
        </w:rPr>
        <w:t>”, RAN3</w:t>
      </w:r>
    </w:p>
    <w:p w14:paraId="109E5891" w14:textId="1CFEB81E" w:rsidR="00F30F08" w:rsidRDefault="00F30F08" w:rsidP="00223606">
      <w:pPr>
        <w:spacing w:after="60"/>
        <w:rPr>
          <w:rFonts w:ascii="Arial" w:hAnsi="Arial" w:cs="Arial"/>
          <w:lang w:eastAsia="ko-KR"/>
        </w:rPr>
      </w:pPr>
      <w:r>
        <w:rPr>
          <w:rFonts w:ascii="Arial" w:hAnsi="Arial" w:cs="Arial"/>
          <w:lang w:eastAsia="ko-KR"/>
        </w:rPr>
        <w:t xml:space="preserve">[4] </w:t>
      </w:r>
      <w:r w:rsidR="00FD6890">
        <w:rPr>
          <w:rFonts w:ascii="Arial" w:hAnsi="Arial" w:cs="Arial"/>
          <w:lang w:eastAsia="ko-KR"/>
        </w:rPr>
        <w:t>R2-2106970, “</w:t>
      </w:r>
      <w:r w:rsidR="00FD6890" w:rsidRPr="00FD6890">
        <w:rPr>
          <w:rFonts w:ascii="Arial" w:hAnsi="Arial" w:cs="Arial"/>
          <w:lang w:eastAsia="ko-KR"/>
        </w:rPr>
        <w:t>Reply LS on NAS-based busy indicati</w:t>
      </w:r>
      <w:r w:rsidR="00FD6890">
        <w:rPr>
          <w:rFonts w:ascii="Arial" w:hAnsi="Arial" w:cs="Arial"/>
          <w:lang w:eastAsia="ko-KR"/>
        </w:rPr>
        <w:t xml:space="preserve">on (S2-2105150; contact: Intel), </w:t>
      </w:r>
      <w:r w:rsidR="00FD6890" w:rsidRPr="00FD6890">
        <w:rPr>
          <w:rFonts w:ascii="Arial" w:hAnsi="Arial" w:cs="Arial"/>
          <w:lang w:eastAsia="ko-KR"/>
        </w:rPr>
        <w:t>SA2</w:t>
      </w:r>
      <w:r w:rsidR="00FD6890" w:rsidRPr="00FD6890">
        <w:rPr>
          <w:rFonts w:ascii="Arial" w:hAnsi="Arial" w:cs="Arial"/>
          <w:lang w:eastAsia="ko-KR"/>
        </w:rPr>
        <w:tab/>
      </w:r>
    </w:p>
    <w:p w14:paraId="1CF6ED85" w14:textId="77777777" w:rsidR="00B1760E" w:rsidRPr="007A643A" w:rsidRDefault="00B1760E" w:rsidP="00223606">
      <w:pPr>
        <w:spacing w:after="60"/>
        <w:rPr>
          <w:rFonts w:ascii="Arial" w:hAnsi="Arial" w:cs="Arial"/>
          <w:lang w:eastAsia="ko-KR"/>
        </w:rPr>
      </w:pPr>
    </w:p>
    <w:sectPr w:rsidR="00B1760E" w:rsidRPr="007A643A" w:rsidSect="00223606">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84C4DD" w14:textId="77777777" w:rsidR="00965CE9" w:rsidRDefault="00965CE9">
      <w:r>
        <w:separator/>
      </w:r>
    </w:p>
  </w:endnote>
  <w:endnote w:type="continuationSeparator" w:id="0">
    <w:p w14:paraId="7F3517EE" w14:textId="77777777" w:rsidR="00965CE9" w:rsidRDefault="00965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05E21E" w14:textId="77777777" w:rsidR="00965CE9" w:rsidRDefault="00965CE9">
      <w:r>
        <w:separator/>
      </w:r>
    </w:p>
  </w:footnote>
  <w:footnote w:type="continuationSeparator" w:id="0">
    <w:p w14:paraId="07A5F4E0" w14:textId="77777777" w:rsidR="00965CE9" w:rsidRDefault="00965C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B318D6"/>
    <w:multiLevelType w:val="hybridMultilevel"/>
    <w:tmpl w:val="AB5EB082"/>
    <w:lvl w:ilvl="0" w:tplc="7A5EF2D6">
      <w:start w:val="2"/>
      <w:numFmt w:val="decimal"/>
      <w:lvlText w:val="%1)"/>
      <w:lvlJc w:val="left"/>
      <w:pPr>
        <w:ind w:left="720" w:hanging="360"/>
      </w:pPr>
      <w:rPr>
        <w:rFonts w:ascii="Times New Roman" w:eastAsia="SimSun" w:hAnsi="Times New Roma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7456C42"/>
    <w:multiLevelType w:val="hybridMultilevel"/>
    <w:tmpl w:val="F13C3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3"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1"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4"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7C9413B6"/>
    <w:multiLevelType w:val="hybridMultilevel"/>
    <w:tmpl w:val="B85A0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6"/>
  </w:num>
  <w:num w:numId="4">
    <w:abstractNumId w:val="17"/>
  </w:num>
  <w:num w:numId="5">
    <w:abstractNumId w:val="13"/>
  </w:num>
  <w:num w:numId="6">
    <w:abstractNumId w:val="30"/>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7"/>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48"/>
  </w:num>
  <w:num w:numId="16">
    <w:abstractNumId w:val="36"/>
  </w:num>
  <w:num w:numId="17">
    <w:abstractNumId w:val="46"/>
  </w:num>
  <w:num w:numId="18">
    <w:abstractNumId w:val="25"/>
  </w:num>
  <w:num w:numId="19">
    <w:abstractNumId w:val="15"/>
  </w:num>
  <w:num w:numId="20">
    <w:abstractNumId w:val="44"/>
  </w:num>
  <w:num w:numId="21">
    <w:abstractNumId w:val="35"/>
  </w:num>
  <w:num w:numId="22">
    <w:abstractNumId w:val="16"/>
  </w:num>
  <w:num w:numId="23">
    <w:abstractNumId w:val="6"/>
  </w:num>
  <w:num w:numId="24">
    <w:abstractNumId w:val="14"/>
  </w:num>
  <w:num w:numId="25">
    <w:abstractNumId w:val="4"/>
  </w:num>
  <w:num w:numId="26">
    <w:abstractNumId w:val="27"/>
  </w:num>
  <w:num w:numId="27">
    <w:abstractNumId w:val="42"/>
  </w:num>
  <w:num w:numId="28">
    <w:abstractNumId w:val="32"/>
  </w:num>
  <w:num w:numId="29">
    <w:abstractNumId w:val="40"/>
  </w:num>
  <w:num w:numId="30">
    <w:abstractNumId w:val="19"/>
  </w:num>
  <w:num w:numId="31">
    <w:abstractNumId w:val="33"/>
  </w:num>
  <w:num w:numId="32">
    <w:abstractNumId w:val="7"/>
  </w:num>
  <w:num w:numId="33">
    <w:abstractNumId w:val="23"/>
  </w:num>
  <w:num w:numId="34">
    <w:abstractNumId w:val="34"/>
  </w:num>
  <w:num w:numId="35">
    <w:abstractNumId w:val="12"/>
  </w:num>
  <w:num w:numId="36">
    <w:abstractNumId w:val="43"/>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8"/>
  </w:num>
  <w:num w:numId="39">
    <w:abstractNumId w:val="20"/>
  </w:num>
  <w:num w:numId="40">
    <w:abstractNumId w:val="9"/>
  </w:num>
  <w:num w:numId="41">
    <w:abstractNumId w:val="28"/>
  </w:num>
  <w:num w:numId="42">
    <w:abstractNumId w:val="29"/>
  </w:num>
  <w:num w:numId="43">
    <w:abstractNumId w:val="41"/>
  </w:num>
  <w:num w:numId="44">
    <w:abstractNumId w:val="11"/>
  </w:num>
  <w:num w:numId="45">
    <w:abstractNumId w:val="22"/>
  </w:num>
  <w:num w:numId="46">
    <w:abstractNumId w:val="39"/>
  </w:num>
  <w:num w:numId="47">
    <w:abstractNumId w:val="8"/>
  </w:num>
  <w:num w:numId="48">
    <w:abstractNumId w:val="47"/>
  </w:num>
  <w:num w:numId="49">
    <w:abstractNumId w:val="18"/>
  </w:num>
  <w:num w:numId="50">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75F"/>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1945"/>
    <w:rsid w:val="0008245F"/>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1F6B"/>
    <w:rsid w:val="000921FB"/>
    <w:rsid w:val="00092FA7"/>
    <w:rsid w:val="0009374C"/>
    <w:rsid w:val="00093DAE"/>
    <w:rsid w:val="00094490"/>
    <w:rsid w:val="00094840"/>
    <w:rsid w:val="00094F8D"/>
    <w:rsid w:val="00095608"/>
    <w:rsid w:val="0009580B"/>
    <w:rsid w:val="00096800"/>
    <w:rsid w:val="00096C03"/>
    <w:rsid w:val="00096CA7"/>
    <w:rsid w:val="000970D2"/>
    <w:rsid w:val="000A04CC"/>
    <w:rsid w:val="000A0924"/>
    <w:rsid w:val="000A114C"/>
    <w:rsid w:val="000A2211"/>
    <w:rsid w:val="000A25E2"/>
    <w:rsid w:val="000A27AC"/>
    <w:rsid w:val="000A2BA4"/>
    <w:rsid w:val="000A4FD5"/>
    <w:rsid w:val="000A578F"/>
    <w:rsid w:val="000A763C"/>
    <w:rsid w:val="000A799D"/>
    <w:rsid w:val="000B09D2"/>
    <w:rsid w:val="000B163A"/>
    <w:rsid w:val="000B2748"/>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509"/>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869"/>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58BD"/>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2B6B"/>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9FA"/>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10F"/>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1C14"/>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1EF1"/>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8B9"/>
    <w:rsid w:val="00217BE6"/>
    <w:rsid w:val="00217ED3"/>
    <w:rsid w:val="00220452"/>
    <w:rsid w:val="00220B0C"/>
    <w:rsid w:val="00220BD4"/>
    <w:rsid w:val="00220CA2"/>
    <w:rsid w:val="00220EB7"/>
    <w:rsid w:val="0022136D"/>
    <w:rsid w:val="002220BB"/>
    <w:rsid w:val="00222D02"/>
    <w:rsid w:val="00222EA6"/>
    <w:rsid w:val="00223606"/>
    <w:rsid w:val="00223A3D"/>
    <w:rsid w:val="002242C7"/>
    <w:rsid w:val="0022437A"/>
    <w:rsid w:val="002247BD"/>
    <w:rsid w:val="00224DE7"/>
    <w:rsid w:val="00224F22"/>
    <w:rsid w:val="00225583"/>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48A8"/>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977"/>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5CF7"/>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B4C"/>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0C1"/>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8AC"/>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6C0B"/>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5AD6"/>
    <w:rsid w:val="0046646E"/>
    <w:rsid w:val="0046682C"/>
    <w:rsid w:val="00467656"/>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3AC"/>
    <w:rsid w:val="00485910"/>
    <w:rsid w:val="0048662C"/>
    <w:rsid w:val="00486ACF"/>
    <w:rsid w:val="00486CE0"/>
    <w:rsid w:val="00486D30"/>
    <w:rsid w:val="00486DEB"/>
    <w:rsid w:val="00487CF1"/>
    <w:rsid w:val="00490991"/>
    <w:rsid w:val="004909E0"/>
    <w:rsid w:val="00490ACF"/>
    <w:rsid w:val="00490C69"/>
    <w:rsid w:val="00491E38"/>
    <w:rsid w:val="00492151"/>
    <w:rsid w:val="004929B0"/>
    <w:rsid w:val="00492CED"/>
    <w:rsid w:val="00492DDE"/>
    <w:rsid w:val="00492E8E"/>
    <w:rsid w:val="004931F7"/>
    <w:rsid w:val="004937CD"/>
    <w:rsid w:val="00494271"/>
    <w:rsid w:val="004942D1"/>
    <w:rsid w:val="004943DE"/>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2C31"/>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2B6"/>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070A"/>
    <w:rsid w:val="005115C9"/>
    <w:rsid w:val="0051246D"/>
    <w:rsid w:val="00513269"/>
    <w:rsid w:val="00513D6A"/>
    <w:rsid w:val="005163AB"/>
    <w:rsid w:val="00516D02"/>
    <w:rsid w:val="0051793B"/>
    <w:rsid w:val="005204A5"/>
    <w:rsid w:val="0052060E"/>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36D3"/>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B7317"/>
    <w:rsid w:val="005C088D"/>
    <w:rsid w:val="005C08C6"/>
    <w:rsid w:val="005C0A93"/>
    <w:rsid w:val="005C0C68"/>
    <w:rsid w:val="005C1058"/>
    <w:rsid w:val="005C1F63"/>
    <w:rsid w:val="005C21A4"/>
    <w:rsid w:val="005C243C"/>
    <w:rsid w:val="005C2494"/>
    <w:rsid w:val="005C2A3A"/>
    <w:rsid w:val="005C2BE5"/>
    <w:rsid w:val="005C33A5"/>
    <w:rsid w:val="005C3BA3"/>
    <w:rsid w:val="005C3C47"/>
    <w:rsid w:val="005C3CFA"/>
    <w:rsid w:val="005C4361"/>
    <w:rsid w:val="005C4B7A"/>
    <w:rsid w:val="005C4EC7"/>
    <w:rsid w:val="005C5936"/>
    <w:rsid w:val="005C5A20"/>
    <w:rsid w:val="005C5AE6"/>
    <w:rsid w:val="005C627E"/>
    <w:rsid w:val="005C64E5"/>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0BE4"/>
    <w:rsid w:val="006411B9"/>
    <w:rsid w:val="00641D44"/>
    <w:rsid w:val="00641F08"/>
    <w:rsid w:val="00642D01"/>
    <w:rsid w:val="00642EB1"/>
    <w:rsid w:val="00643212"/>
    <w:rsid w:val="006435BF"/>
    <w:rsid w:val="0064452A"/>
    <w:rsid w:val="00644959"/>
    <w:rsid w:val="00644F40"/>
    <w:rsid w:val="0064513E"/>
    <w:rsid w:val="006463B2"/>
    <w:rsid w:val="00647302"/>
    <w:rsid w:val="0064766D"/>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368"/>
    <w:rsid w:val="00670442"/>
    <w:rsid w:val="00670DE7"/>
    <w:rsid w:val="00670EDD"/>
    <w:rsid w:val="00671B57"/>
    <w:rsid w:val="006725E5"/>
    <w:rsid w:val="00672976"/>
    <w:rsid w:val="00674667"/>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42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5DD8"/>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AD3"/>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30"/>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088"/>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643A"/>
    <w:rsid w:val="007A725E"/>
    <w:rsid w:val="007A7C03"/>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08B"/>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23E0"/>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0F72"/>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E7EED"/>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5CE9"/>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199"/>
    <w:rsid w:val="009C73A0"/>
    <w:rsid w:val="009C753E"/>
    <w:rsid w:val="009C76B5"/>
    <w:rsid w:val="009D0959"/>
    <w:rsid w:val="009D1E16"/>
    <w:rsid w:val="009D3A23"/>
    <w:rsid w:val="009D3E26"/>
    <w:rsid w:val="009D4B94"/>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5E6E"/>
    <w:rsid w:val="009F636F"/>
    <w:rsid w:val="009F6E1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BB0"/>
    <w:rsid w:val="00A41C0E"/>
    <w:rsid w:val="00A41C32"/>
    <w:rsid w:val="00A41E7C"/>
    <w:rsid w:val="00A42748"/>
    <w:rsid w:val="00A42B71"/>
    <w:rsid w:val="00A458A9"/>
    <w:rsid w:val="00A47B29"/>
    <w:rsid w:val="00A47E70"/>
    <w:rsid w:val="00A505FA"/>
    <w:rsid w:val="00A50CFB"/>
    <w:rsid w:val="00A519F5"/>
    <w:rsid w:val="00A51A11"/>
    <w:rsid w:val="00A539DE"/>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9B"/>
    <w:rsid w:val="00AD39D6"/>
    <w:rsid w:val="00AD5311"/>
    <w:rsid w:val="00AD575A"/>
    <w:rsid w:val="00AD5F48"/>
    <w:rsid w:val="00AD66E5"/>
    <w:rsid w:val="00AD6892"/>
    <w:rsid w:val="00AD6A49"/>
    <w:rsid w:val="00AD770C"/>
    <w:rsid w:val="00AE0A26"/>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1760E"/>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047"/>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91B"/>
    <w:rsid w:val="00B70B8E"/>
    <w:rsid w:val="00B720A7"/>
    <w:rsid w:val="00B722B6"/>
    <w:rsid w:val="00B73271"/>
    <w:rsid w:val="00B7336C"/>
    <w:rsid w:val="00B746D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24A"/>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746"/>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BDF"/>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11A6"/>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89F"/>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80"/>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616"/>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875EF"/>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9D2"/>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51F0"/>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2E9"/>
    <w:rsid w:val="00DF2306"/>
    <w:rsid w:val="00DF2DF8"/>
    <w:rsid w:val="00DF3918"/>
    <w:rsid w:val="00DF4C50"/>
    <w:rsid w:val="00DF57FE"/>
    <w:rsid w:val="00DF706F"/>
    <w:rsid w:val="00DF7125"/>
    <w:rsid w:val="00E001DF"/>
    <w:rsid w:val="00E00F3A"/>
    <w:rsid w:val="00E013A4"/>
    <w:rsid w:val="00E015DC"/>
    <w:rsid w:val="00E01759"/>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6C2F"/>
    <w:rsid w:val="00E67455"/>
    <w:rsid w:val="00E67D10"/>
    <w:rsid w:val="00E70249"/>
    <w:rsid w:val="00E706C6"/>
    <w:rsid w:val="00E7070D"/>
    <w:rsid w:val="00E71251"/>
    <w:rsid w:val="00E7153E"/>
    <w:rsid w:val="00E71C72"/>
    <w:rsid w:val="00E728CC"/>
    <w:rsid w:val="00E7450E"/>
    <w:rsid w:val="00E77131"/>
    <w:rsid w:val="00E81521"/>
    <w:rsid w:val="00E81764"/>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8B0"/>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EF7D83"/>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265B"/>
    <w:rsid w:val="00F236E6"/>
    <w:rsid w:val="00F24283"/>
    <w:rsid w:val="00F246A5"/>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0F08"/>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275"/>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168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D6890"/>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qFormat/>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next w:val="Normal"/>
    <w:qFormat/>
    <w:rsid w:val="005A36D3"/>
    <w:pPr>
      <w:spacing w:before="60" w:after="0"/>
    </w:pPr>
    <w:rPr>
      <w:rFonts w:ascii="Arial" w:eastAsia="MS Mincho" w:hAnsi="Arial"/>
      <w:b/>
      <w:szCs w:val="24"/>
      <w:lang w:eastAsia="en-GB"/>
    </w:rPr>
  </w:style>
  <w:style w:type="paragraph" w:customStyle="1" w:styleId="Comments">
    <w:name w:val="Comments"/>
    <w:basedOn w:val="Normal"/>
    <w:link w:val="CommentsChar"/>
    <w:qFormat/>
    <w:rsid w:val="00223606"/>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223606"/>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881481885">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RAN2/2104_R2_113bis-e/Docs/R2-2104333.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11E097-AD03-460A-B568-BC6D79F07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3</Pages>
  <Words>1214</Words>
  <Characters>6920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8118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84</cp:revision>
  <dcterms:created xsi:type="dcterms:W3CDTF">2017-04-13T02:23:00Z</dcterms:created>
  <dcterms:modified xsi:type="dcterms:W3CDTF">2021-08-06T03:14:00Z</dcterms:modified>
</cp:coreProperties>
</file>